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23" w:rsidRPr="00BA6635" w:rsidRDefault="0078715B" w:rsidP="00803D8A">
      <w:pPr>
        <w:spacing w:after="0" w:line="240" w:lineRule="auto"/>
        <w:ind w:firstLine="720"/>
        <w:rPr>
          <w:rFonts w:ascii="Times New Roman" w:eastAsia="Times New Roman" w:hAnsi="Times New Roman" w:cs="Times New Roman"/>
          <w:bCs/>
          <w:color w:val="000000"/>
          <w:sz w:val="24"/>
          <w:szCs w:val="24"/>
          <w:lang w:val="lv-LV"/>
        </w:rPr>
      </w:pPr>
      <w:r>
        <w:rPr>
          <w:rFonts w:ascii="Times New Roman" w:eastAsia="Times New Roman" w:hAnsi="Times New Roman" w:cs="Times New Roman"/>
          <w:bCs/>
          <w:noProof/>
          <w:color w:val="000000"/>
          <w:sz w:val="24"/>
          <w:szCs w:val="24"/>
        </w:rPr>
        <w:drawing>
          <wp:anchor distT="0" distB="0" distL="114300" distR="114300" simplePos="0" relativeHeight="251660288" behindDoc="1" locked="0" layoutInCell="1" allowOverlap="1" wp14:anchorId="0222AE0D" wp14:editId="077BDADA">
            <wp:simplePos x="0" y="0"/>
            <wp:positionH relativeFrom="column">
              <wp:posOffset>4991100</wp:posOffset>
            </wp:positionH>
            <wp:positionV relativeFrom="paragraph">
              <wp:posOffset>0</wp:posOffset>
            </wp:positionV>
            <wp:extent cx="1503045" cy="723900"/>
            <wp:effectExtent l="0" t="0" r="1905" b="0"/>
            <wp:wrapTight wrapText="bothSides">
              <wp:wrapPolygon edited="0">
                <wp:start x="0" y="0"/>
                <wp:lineTo x="0" y="21032"/>
                <wp:lineTo x="21354" y="21032"/>
                <wp:lineTo x="213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URBACT-CMJN-Baselin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3045" cy="7239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color w:val="000000"/>
          <w:sz w:val="24"/>
          <w:szCs w:val="24"/>
        </w:rPr>
        <w:drawing>
          <wp:anchor distT="0" distB="0" distL="114300" distR="114300" simplePos="0" relativeHeight="251662336" behindDoc="1" locked="0" layoutInCell="1" allowOverlap="1" wp14:anchorId="4FFFC8BF" wp14:editId="22C53AA1">
            <wp:simplePos x="0" y="0"/>
            <wp:positionH relativeFrom="column">
              <wp:posOffset>-400050</wp:posOffset>
            </wp:positionH>
            <wp:positionV relativeFrom="paragraph">
              <wp:posOffset>142875</wp:posOffset>
            </wp:positionV>
            <wp:extent cx="1938655" cy="565150"/>
            <wp:effectExtent l="0" t="0" r="4445" b="6350"/>
            <wp:wrapTight wrapText="bothSides">
              <wp:wrapPolygon edited="0">
                <wp:start x="0" y="0"/>
                <wp:lineTo x="0" y="21115"/>
                <wp:lineTo x="21437" y="21115"/>
                <wp:lineTo x="2143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U-regional-development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8655" cy="565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noProof/>
          <w:color w:val="000000"/>
          <w:sz w:val="24"/>
          <w:szCs w:val="24"/>
        </w:rPr>
        <w:drawing>
          <wp:anchor distT="0" distB="0" distL="114300" distR="114300" simplePos="0" relativeHeight="251661312" behindDoc="1" locked="0" layoutInCell="1" allowOverlap="1" wp14:anchorId="0366F3E8" wp14:editId="1FA7AE5A">
            <wp:simplePos x="0" y="0"/>
            <wp:positionH relativeFrom="column">
              <wp:posOffset>1714500</wp:posOffset>
            </wp:positionH>
            <wp:positionV relativeFrom="paragraph">
              <wp:posOffset>133350</wp:posOffset>
            </wp:positionV>
            <wp:extent cx="1619250" cy="602615"/>
            <wp:effectExtent l="0" t="0" r="0" b="6985"/>
            <wp:wrapTight wrapText="bothSides">
              <wp:wrapPolygon edited="0">
                <wp:start x="0" y="0"/>
                <wp:lineTo x="0" y="21168"/>
                <wp:lineTo x="21346" y="21168"/>
                <wp:lineTo x="213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83d7923eb28898e18a159157d1db9.jpg"/>
                    <pic:cNvPicPr/>
                  </pic:nvPicPr>
                  <pic:blipFill rotWithShape="1">
                    <a:blip r:embed="rId7" cstate="print">
                      <a:extLst>
                        <a:ext uri="{28A0092B-C50C-407E-A947-70E740481C1C}">
                          <a14:useLocalDpi xmlns:a14="http://schemas.microsoft.com/office/drawing/2010/main" val="0"/>
                        </a:ext>
                      </a:extLst>
                    </a:blip>
                    <a:srcRect l="6730" t="28476" r="5450" b="23113"/>
                    <a:stretch/>
                  </pic:blipFill>
                  <pic:spPr bwMode="auto">
                    <a:xfrm>
                      <a:off x="0" y="0"/>
                      <a:ext cx="1619250" cy="602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A6635">
        <w:rPr>
          <w:rFonts w:ascii="Times New Roman" w:eastAsia="Times New Roman" w:hAnsi="Times New Roman" w:cs="Times New Roman"/>
          <w:bCs/>
          <w:noProof/>
          <w:color w:val="000000"/>
          <w:sz w:val="24"/>
          <w:szCs w:val="24"/>
        </w:rPr>
        <w:drawing>
          <wp:anchor distT="0" distB="0" distL="114300" distR="114300" simplePos="0" relativeHeight="251658240" behindDoc="1" locked="0" layoutInCell="1" allowOverlap="1" wp14:anchorId="7ED86678" wp14:editId="4EDFF723">
            <wp:simplePos x="0" y="0"/>
            <wp:positionH relativeFrom="column">
              <wp:posOffset>3467100</wp:posOffset>
            </wp:positionH>
            <wp:positionV relativeFrom="paragraph">
              <wp:posOffset>133350</wp:posOffset>
            </wp:positionV>
            <wp:extent cx="1447800" cy="554355"/>
            <wp:effectExtent l="0" t="0" r="0" b="0"/>
            <wp:wrapTight wrapText="bothSides">
              <wp:wrapPolygon edited="0">
                <wp:start x="0" y="0"/>
                <wp:lineTo x="0" y="20784"/>
                <wp:lineTo x="21316" y="20784"/>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185193_1483633695300404_9042391291410481824_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00" cy="554355"/>
                    </a:xfrm>
                    <a:prstGeom prst="rect">
                      <a:avLst/>
                    </a:prstGeom>
                  </pic:spPr>
                </pic:pic>
              </a:graphicData>
            </a:graphic>
            <wp14:sizeRelH relativeFrom="page">
              <wp14:pctWidth>0</wp14:pctWidth>
            </wp14:sizeRelH>
            <wp14:sizeRelV relativeFrom="page">
              <wp14:pctHeight>0</wp14:pctHeight>
            </wp14:sizeRelV>
          </wp:anchor>
        </w:drawing>
      </w:r>
      <w:r w:rsidR="003F4C23" w:rsidRPr="00BA6635">
        <w:rPr>
          <w:rFonts w:ascii="Times New Roman" w:eastAsia="Times New Roman" w:hAnsi="Times New Roman" w:cs="Times New Roman"/>
          <w:bCs/>
          <w:color w:val="000000"/>
          <w:sz w:val="24"/>
          <w:szCs w:val="24"/>
          <w:lang w:val="lv-LV"/>
        </w:rPr>
        <w:t xml:space="preserve">        </w:t>
      </w:r>
    </w:p>
    <w:p w:rsidR="003F4C23" w:rsidRPr="00BA6635" w:rsidRDefault="003F4C23" w:rsidP="00803D8A">
      <w:pPr>
        <w:spacing w:after="0" w:line="240" w:lineRule="auto"/>
        <w:ind w:firstLine="720"/>
        <w:rPr>
          <w:rFonts w:ascii="Times New Roman" w:eastAsia="Times New Roman" w:hAnsi="Times New Roman" w:cs="Times New Roman"/>
          <w:bCs/>
          <w:color w:val="000000"/>
          <w:sz w:val="24"/>
          <w:szCs w:val="24"/>
          <w:lang w:val="lv-LV"/>
        </w:rPr>
      </w:pPr>
    </w:p>
    <w:p w:rsidR="003F4C23" w:rsidRPr="00BA6635" w:rsidRDefault="0078715B" w:rsidP="003F4C23">
      <w:pPr>
        <w:spacing w:after="0" w:line="240" w:lineRule="auto"/>
        <w:ind w:firstLine="720"/>
        <w:jc w:val="center"/>
        <w:rPr>
          <w:rFonts w:ascii="Times New Roman" w:eastAsia="Times New Roman" w:hAnsi="Times New Roman" w:cs="Times New Roman"/>
          <w:b/>
          <w:bCs/>
          <w:color w:val="000000"/>
          <w:sz w:val="24"/>
          <w:szCs w:val="24"/>
          <w:lang w:val="lv-LV"/>
        </w:rPr>
      </w:pPr>
      <w:r>
        <w:rPr>
          <w:rFonts w:ascii="Times New Roman" w:eastAsia="Times New Roman" w:hAnsi="Times New Roman" w:cs="Times New Roman"/>
          <w:b/>
          <w:bCs/>
          <w:color w:val="000000"/>
          <w:sz w:val="24"/>
          <w:szCs w:val="24"/>
          <w:lang w:val="lv-LV"/>
        </w:rPr>
        <w:t>Daugavpils pilsētas dome turpina īstenot projektu “</w:t>
      </w:r>
      <w:proofErr w:type="spellStart"/>
      <w:r>
        <w:rPr>
          <w:rFonts w:ascii="Times New Roman" w:eastAsia="Times New Roman" w:hAnsi="Times New Roman" w:cs="Times New Roman"/>
          <w:b/>
          <w:bCs/>
          <w:color w:val="000000"/>
          <w:sz w:val="24"/>
          <w:szCs w:val="24"/>
          <w:lang w:val="lv-LV"/>
        </w:rPr>
        <w:t>Get</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into</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the</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swing</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of</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the</w:t>
      </w:r>
      <w:proofErr w:type="spellEnd"/>
      <w:r>
        <w:rPr>
          <w:rFonts w:ascii="Times New Roman" w:eastAsia="Times New Roman" w:hAnsi="Times New Roman" w:cs="Times New Roman"/>
          <w:b/>
          <w:bCs/>
          <w:color w:val="000000"/>
          <w:sz w:val="24"/>
          <w:szCs w:val="24"/>
          <w:lang w:val="lv-LV"/>
        </w:rPr>
        <w:t xml:space="preserve"> </w:t>
      </w:r>
      <w:proofErr w:type="spellStart"/>
      <w:r>
        <w:rPr>
          <w:rFonts w:ascii="Times New Roman" w:eastAsia="Times New Roman" w:hAnsi="Times New Roman" w:cs="Times New Roman"/>
          <w:b/>
          <w:bCs/>
          <w:color w:val="000000"/>
          <w:sz w:val="24"/>
          <w:szCs w:val="24"/>
          <w:lang w:val="lv-LV"/>
        </w:rPr>
        <w:t>City</w:t>
      </w:r>
      <w:proofErr w:type="spellEnd"/>
      <w:r>
        <w:rPr>
          <w:rFonts w:ascii="Times New Roman" w:eastAsia="Times New Roman" w:hAnsi="Times New Roman" w:cs="Times New Roman"/>
          <w:b/>
          <w:bCs/>
          <w:color w:val="000000"/>
          <w:sz w:val="24"/>
          <w:szCs w:val="24"/>
          <w:lang w:val="lv-LV"/>
        </w:rPr>
        <w:t>!”</w:t>
      </w:r>
    </w:p>
    <w:p w:rsidR="003F4C23" w:rsidRPr="00BA6635" w:rsidRDefault="003F4C23" w:rsidP="003F4C23">
      <w:pPr>
        <w:spacing w:after="0" w:line="240" w:lineRule="auto"/>
        <w:ind w:firstLine="720"/>
        <w:jc w:val="center"/>
        <w:rPr>
          <w:rFonts w:ascii="Times New Roman" w:eastAsia="Times New Roman" w:hAnsi="Times New Roman" w:cs="Times New Roman"/>
          <w:b/>
          <w:bCs/>
          <w:color w:val="000000"/>
          <w:sz w:val="24"/>
          <w:szCs w:val="24"/>
          <w:lang w:val="lv-LV"/>
        </w:rPr>
      </w:pPr>
    </w:p>
    <w:p w:rsidR="00AA5850" w:rsidRDefault="00B75BDC"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sidRPr="00BA6635">
        <w:rPr>
          <w:rFonts w:ascii="Times New Roman" w:eastAsia="Times New Roman" w:hAnsi="Times New Roman" w:cs="Times New Roman"/>
          <w:bCs/>
          <w:color w:val="000000" w:themeColor="text1"/>
          <w:sz w:val="24"/>
          <w:szCs w:val="24"/>
          <w:lang w:val="lv-LV"/>
        </w:rPr>
        <w:t xml:space="preserve">Eiropas Strukturālo un investīciju fondu mērķa „Eiropas teritoriālā sadarbība” </w:t>
      </w:r>
      <w:proofErr w:type="spellStart"/>
      <w:r w:rsidRPr="00BA6635">
        <w:rPr>
          <w:rFonts w:ascii="Times New Roman" w:eastAsia="Times New Roman" w:hAnsi="Times New Roman" w:cs="Times New Roman"/>
          <w:bCs/>
          <w:color w:val="000000" w:themeColor="text1"/>
          <w:sz w:val="24"/>
          <w:szCs w:val="24"/>
          <w:lang w:val="lv-LV"/>
        </w:rPr>
        <w:t>starpreģionu</w:t>
      </w:r>
      <w:proofErr w:type="spellEnd"/>
      <w:r w:rsidRPr="00BA6635">
        <w:rPr>
          <w:rFonts w:ascii="Times New Roman" w:eastAsia="Times New Roman" w:hAnsi="Times New Roman" w:cs="Times New Roman"/>
          <w:bCs/>
          <w:color w:val="000000" w:themeColor="text1"/>
          <w:sz w:val="24"/>
          <w:szCs w:val="24"/>
          <w:lang w:val="lv-LV"/>
        </w:rPr>
        <w:t xml:space="preserve"> sadarbības programmas URBACT III 2014.-2020.gadam (turpmāk – URBACT III programma) </w:t>
      </w:r>
      <w:r w:rsidR="00AA5850">
        <w:rPr>
          <w:rFonts w:ascii="Times New Roman" w:eastAsia="Times New Roman" w:hAnsi="Times New Roman" w:cs="Times New Roman"/>
          <w:bCs/>
          <w:color w:val="000000" w:themeColor="text1"/>
          <w:sz w:val="24"/>
          <w:szCs w:val="24"/>
          <w:lang w:val="lv-LV"/>
        </w:rPr>
        <w:t>ietvaros tiek īstenots projekts</w:t>
      </w:r>
      <w:r w:rsidRPr="00BA6635">
        <w:rPr>
          <w:rFonts w:ascii="Times New Roman" w:eastAsia="Times New Roman" w:hAnsi="Times New Roman" w:cs="Times New Roman"/>
          <w:bCs/>
          <w:color w:val="000000" w:themeColor="text1"/>
          <w:sz w:val="24"/>
          <w:szCs w:val="24"/>
          <w:lang w:val="lv-LV"/>
        </w:rPr>
        <w:t xml:space="preserve"> </w:t>
      </w:r>
      <w:r w:rsidRPr="0013526F">
        <w:rPr>
          <w:rFonts w:ascii="Times New Roman" w:eastAsia="Times New Roman" w:hAnsi="Times New Roman" w:cs="Times New Roman"/>
          <w:b/>
          <w:bCs/>
          <w:color w:val="000000" w:themeColor="text1"/>
          <w:sz w:val="24"/>
          <w:szCs w:val="24"/>
          <w:lang w:val="lv-LV"/>
        </w:rPr>
        <w:t>“</w:t>
      </w:r>
      <w:proofErr w:type="spellStart"/>
      <w:r w:rsidRPr="0013526F">
        <w:rPr>
          <w:rFonts w:ascii="Times New Roman" w:eastAsia="Times New Roman" w:hAnsi="Times New Roman" w:cs="Times New Roman"/>
          <w:b/>
          <w:bCs/>
          <w:color w:val="000000" w:themeColor="text1"/>
          <w:sz w:val="24"/>
          <w:szCs w:val="24"/>
          <w:lang w:val="lv-LV"/>
        </w:rPr>
        <w:t>Get</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into</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the</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swing</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of</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th</w:t>
      </w:r>
      <w:r w:rsidR="00AA5850" w:rsidRPr="0013526F">
        <w:rPr>
          <w:rFonts w:ascii="Times New Roman" w:eastAsia="Times New Roman" w:hAnsi="Times New Roman" w:cs="Times New Roman"/>
          <w:b/>
          <w:bCs/>
          <w:color w:val="000000" w:themeColor="text1"/>
          <w:sz w:val="24"/>
          <w:szCs w:val="24"/>
          <w:lang w:val="lv-LV"/>
        </w:rPr>
        <w:t>e</w:t>
      </w:r>
      <w:proofErr w:type="spellEnd"/>
      <w:r w:rsidR="00AA5850" w:rsidRPr="0013526F">
        <w:rPr>
          <w:rFonts w:ascii="Times New Roman" w:eastAsia="Times New Roman" w:hAnsi="Times New Roman" w:cs="Times New Roman"/>
          <w:b/>
          <w:bCs/>
          <w:color w:val="000000" w:themeColor="text1"/>
          <w:sz w:val="24"/>
          <w:szCs w:val="24"/>
          <w:lang w:val="lv-LV"/>
        </w:rPr>
        <w:t xml:space="preserve"> </w:t>
      </w:r>
      <w:proofErr w:type="spellStart"/>
      <w:r w:rsidR="00AA5850" w:rsidRPr="0013526F">
        <w:rPr>
          <w:rFonts w:ascii="Times New Roman" w:eastAsia="Times New Roman" w:hAnsi="Times New Roman" w:cs="Times New Roman"/>
          <w:b/>
          <w:bCs/>
          <w:color w:val="000000" w:themeColor="text1"/>
          <w:sz w:val="24"/>
          <w:szCs w:val="24"/>
          <w:lang w:val="lv-LV"/>
        </w:rPr>
        <w:t>City</w:t>
      </w:r>
      <w:proofErr w:type="spellEnd"/>
      <w:r w:rsidR="00AA5850" w:rsidRPr="0013526F">
        <w:rPr>
          <w:rFonts w:ascii="Times New Roman" w:eastAsia="Times New Roman" w:hAnsi="Times New Roman" w:cs="Times New Roman"/>
          <w:b/>
          <w:bCs/>
          <w:color w:val="000000" w:themeColor="text1"/>
          <w:sz w:val="24"/>
          <w:szCs w:val="24"/>
          <w:lang w:val="lv-LV"/>
        </w:rPr>
        <w:t>!”</w:t>
      </w:r>
      <w:r w:rsidR="0078715B" w:rsidRPr="0013526F">
        <w:rPr>
          <w:rFonts w:ascii="Times New Roman" w:eastAsia="Times New Roman" w:hAnsi="Times New Roman" w:cs="Times New Roman"/>
          <w:b/>
          <w:bCs/>
          <w:color w:val="000000" w:themeColor="text1"/>
          <w:sz w:val="24"/>
          <w:szCs w:val="24"/>
          <w:lang w:val="lv-LV"/>
        </w:rPr>
        <w:t>/”</w:t>
      </w:r>
      <w:proofErr w:type="spellStart"/>
      <w:r w:rsidR="0078715B" w:rsidRPr="0013526F">
        <w:rPr>
          <w:rFonts w:ascii="Times New Roman" w:eastAsia="Times New Roman" w:hAnsi="Times New Roman" w:cs="Times New Roman"/>
          <w:b/>
          <w:bCs/>
          <w:color w:val="000000" w:themeColor="text1"/>
          <w:sz w:val="24"/>
          <w:szCs w:val="24"/>
          <w:lang w:val="lv-LV"/>
        </w:rPr>
        <w:t>Iejūties</w:t>
      </w:r>
      <w:proofErr w:type="spellEnd"/>
      <w:r w:rsidR="0078715B" w:rsidRPr="0013526F">
        <w:rPr>
          <w:rFonts w:ascii="Times New Roman" w:eastAsia="Times New Roman" w:hAnsi="Times New Roman" w:cs="Times New Roman"/>
          <w:b/>
          <w:bCs/>
          <w:color w:val="000000" w:themeColor="text1"/>
          <w:sz w:val="24"/>
          <w:szCs w:val="24"/>
          <w:lang w:val="lv-LV"/>
        </w:rPr>
        <w:t xml:space="preserve"> pilsētas ritmā!”</w:t>
      </w:r>
      <w:r w:rsidR="00AA5850">
        <w:rPr>
          <w:rFonts w:ascii="Times New Roman" w:eastAsia="Times New Roman" w:hAnsi="Times New Roman" w:cs="Times New Roman"/>
          <w:bCs/>
          <w:color w:val="000000" w:themeColor="text1"/>
          <w:sz w:val="24"/>
          <w:szCs w:val="24"/>
          <w:lang w:val="lv-LV"/>
        </w:rPr>
        <w:t xml:space="preserve"> (turpmāk “</w:t>
      </w:r>
      <w:proofErr w:type="spellStart"/>
      <w:r w:rsidR="00AA5850">
        <w:rPr>
          <w:rFonts w:ascii="Times New Roman" w:eastAsia="Times New Roman" w:hAnsi="Times New Roman" w:cs="Times New Roman"/>
          <w:bCs/>
          <w:color w:val="000000" w:themeColor="text1"/>
          <w:sz w:val="24"/>
          <w:szCs w:val="24"/>
          <w:lang w:val="lv-LV"/>
        </w:rPr>
        <w:t>Gen</w:t>
      </w:r>
      <w:proofErr w:type="spellEnd"/>
      <w:r w:rsidR="00AA5850">
        <w:rPr>
          <w:rFonts w:ascii="Times New Roman" w:eastAsia="Times New Roman" w:hAnsi="Times New Roman" w:cs="Times New Roman"/>
          <w:bCs/>
          <w:color w:val="000000" w:themeColor="text1"/>
          <w:sz w:val="24"/>
          <w:szCs w:val="24"/>
          <w:lang w:val="lv-LV"/>
        </w:rPr>
        <w:t xml:space="preserve">-Y </w:t>
      </w:r>
      <w:proofErr w:type="spellStart"/>
      <w:r w:rsidR="00AA5850">
        <w:rPr>
          <w:rFonts w:ascii="Times New Roman" w:eastAsia="Times New Roman" w:hAnsi="Times New Roman" w:cs="Times New Roman"/>
          <w:bCs/>
          <w:color w:val="000000" w:themeColor="text1"/>
          <w:sz w:val="24"/>
          <w:szCs w:val="24"/>
          <w:lang w:val="lv-LV"/>
        </w:rPr>
        <w:t>City</w:t>
      </w:r>
      <w:proofErr w:type="spellEnd"/>
      <w:r w:rsidR="00AA5850">
        <w:rPr>
          <w:rFonts w:ascii="Times New Roman" w:eastAsia="Times New Roman" w:hAnsi="Times New Roman" w:cs="Times New Roman"/>
          <w:bCs/>
          <w:color w:val="000000" w:themeColor="text1"/>
          <w:sz w:val="24"/>
          <w:szCs w:val="24"/>
          <w:lang w:val="lv-LV"/>
        </w:rPr>
        <w:t>”).</w:t>
      </w:r>
    </w:p>
    <w:p w:rsidR="0052138B" w:rsidRDefault="0052138B"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sidRPr="0052138B">
        <w:rPr>
          <w:rFonts w:ascii="Times New Roman" w:eastAsia="Times New Roman" w:hAnsi="Times New Roman" w:cs="Times New Roman"/>
          <w:bCs/>
          <w:color w:val="000000" w:themeColor="text1"/>
          <w:sz w:val="24"/>
          <w:szCs w:val="24"/>
          <w:lang w:val="lv-LV"/>
        </w:rPr>
        <w:t>URBACT III programma atbalsta sadarbības tīklus starp Eiropas Savienības, Norvēģijas un Šveices pilsētām un veicina integrētu ilgtspējīgu pilsētvides attīstību. Mērķis ir uzlabot reģionālās un kohēzijas politikas efektivitāti, sniedzot atbalstu pilsētām integrētu pilsētvides stratēģiju izstrādē un īstenošanā. Tāpat projektā būtiska ir arī savstarpējā pieredzes apmaiņa un labās prakses tālāknodošana.</w:t>
      </w:r>
    </w:p>
    <w:p w:rsidR="00397DB4" w:rsidRDefault="00397DB4"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bCs/>
          <w:color w:val="000000" w:themeColor="text1"/>
          <w:sz w:val="24"/>
          <w:szCs w:val="24"/>
          <w:lang w:val="lv-LV"/>
        </w:rPr>
        <w:t>Latvijā ir tikai 7 plānošanas tīklu (</w:t>
      </w:r>
      <w:proofErr w:type="spellStart"/>
      <w:r>
        <w:rPr>
          <w:rFonts w:ascii="Times New Roman" w:eastAsia="Times New Roman" w:hAnsi="Times New Roman" w:cs="Times New Roman"/>
          <w:bCs/>
          <w:color w:val="000000" w:themeColor="text1"/>
          <w:sz w:val="24"/>
          <w:szCs w:val="24"/>
          <w:lang w:val="lv-LV"/>
        </w:rPr>
        <w:t>action</w:t>
      </w:r>
      <w:proofErr w:type="spellEnd"/>
      <w:r>
        <w:rPr>
          <w:rFonts w:ascii="Times New Roman" w:eastAsia="Times New Roman" w:hAnsi="Times New Roman" w:cs="Times New Roman"/>
          <w:bCs/>
          <w:color w:val="000000" w:themeColor="text1"/>
          <w:sz w:val="24"/>
          <w:szCs w:val="24"/>
          <w:lang w:val="lv-LV"/>
        </w:rPr>
        <w:t xml:space="preserve"> </w:t>
      </w:r>
      <w:proofErr w:type="spellStart"/>
      <w:r>
        <w:rPr>
          <w:rFonts w:ascii="Times New Roman" w:eastAsia="Times New Roman" w:hAnsi="Times New Roman" w:cs="Times New Roman"/>
          <w:bCs/>
          <w:color w:val="000000" w:themeColor="text1"/>
          <w:sz w:val="24"/>
          <w:szCs w:val="24"/>
          <w:lang w:val="lv-LV"/>
        </w:rPr>
        <w:t>networks</w:t>
      </w:r>
      <w:proofErr w:type="spellEnd"/>
      <w:r>
        <w:rPr>
          <w:rFonts w:ascii="Times New Roman" w:eastAsia="Times New Roman" w:hAnsi="Times New Roman" w:cs="Times New Roman"/>
          <w:bCs/>
          <w:color w:val="000000" w:themeColor="text1"/>
          <w:sz w:val="24"/>
          <w:szCs w:val="24"/>
          <w:lang w:val="lv-LV"/>
        </w:rPr>
        <w:t xml:space="preserve">) projekti URBACT III programmas ietvaros, kuros piedalās partneri no Latvijas : </w:t>
      </w:r>
      <w:r w:rsidRPr="0013526F">
        <w:rPr>
          <w:rFonts w:ascii="Times New Roman" w:eastAsia="Times New Roman" w:hAnsi="Times New Roman" w:cs="Times New Roman"/>
          <w:b/>
          <w:bCs/>
          <w:color w:val="000000" w:themeColor="text1"/>
          <w:sz w:val="24"/>
          <w:szCs w:val="24"/>
          <w:lang w:val="lv-LV"/>
        </w:rPr>
        <w:t>AGRI-URBAN</w:t>
      </w:r>
      <w:r>
        <w:rPr>
          <w:rFonts w:ascii="Times New Roman" w:eastAsia="Times New Roman" w:hAnsi="Times New Roman" w:cs="Times New Roman"/>
          <w:bCs/>
          <w:color w:val="000000" w:themeColor="text1"/>
          <w:sz w:val="24"/>
          <w:szCs w:val="24"/>
          <w:lang w:val="lv-LV"/>
        </w:rPr>
        <w:t xml:space="preserve"> Jelgavas novads (vadošais partneris Baena Spānijā, </w:t>
      </w:r>
      <w:proofErr w:type="spellStart"/>
      <w:r w:rsidRPr="0013526F">
        <w:rPr>
          <w:rFonts w:ascii="Times New Roman" w:eastAsia="Times New Roman" w:hAnsi="Times New Roman" w:cs="Times New Roman"/>
          <w:b/>
          <w:bCs/>
          <w:color w:val="000000" w:themeColor="text1"/>
          <w:sz w:val="24"/>
          <w:szCs w:val="24"/>
          <w:lang w:val="lv-LV"/>
        </w:rPr>
        <w:t>Arrival</w:t>
      </w:r>
      <w:proofErr w:type="spellEnd"/>
      <w:r w:rsidRPr="0013526F">
        <w:rPr>
          <w:rFonts w:ascii="Times New Roman" w:eastAsia="Times New Roman" w:hAnsi="Times New Roman" w:cs="Times New Roman"/>
          <w:b/>
          <w:bCs/>
          <w:color w:val="000000" w:themeColor="text1"/>
          <w:sz w:val="24"/>
          <w:szCs w:val="24"/>
          <w:lang w:val="lv-LV"/>
        </w:rPr>
        <w:t xml:space="preserve"> </w:t>
      </w:r>
      <w:proofErr w:type="spellStart"/>
      <w:r w:rsidRPr="0013526F">
        <w:rPr>
          <w:rFonts w:ascii="Times New Roman" w:eastAsia="Times New Roman" w:hAnsi="Times New Roman" w:cs="Times New Roman"/>
          <w:b/>
          <w:bCs/>
          <w:color w:val="000000" w:themeColor="text1"/>
          <w:sz w:val="24"/>
          <w:szCs w:val="24"/>
          <w:lang w:val="lv-LV"/>
        </w:rPr>
        <w:t>Cities</w:t>
      </w:r>
      <w:proofErr w:type="spellEnd"/>
      <w:r>
        <w:rPr>
          <w:rFonts w:ascii="Times New Roman" w:eastAsia="Times New Roman" w:hAnsi="Times New Roman" w:cs="Times New Roman"/>
          <w:bCs/>
          <w:color w:val="000000" w:themeColor="text1"/>
          <w:sz w:val="24"/>
          <w:szCs w:val="24"/>
          <w:lang w:val="lv-LV"/>
        </w:rPr>
        <w:t xml:space="preserve"> Rīga (Amadora Portugālē), </w:t>
      </w:r>
      <w:proofErr w:type="spellStart"/>
      <w:r w:rsidRPr="0013526F">
        <w:rPr>
          <w:rFonts w:ascii="Times New Roman" w:eastAsia="Times New Roman" w:hAnsi="Times New Roman" w:cs="Times New Roman"/>
          <w:b/>
          <w:bCs/>
          <w:color w:val="000000" w:themeColor="text1"/>
          <w:sz w:val="24"/>
          <w:szCs w:val="24"/>
          <w:lang w:val="lv-LV"/>
        </w:rPr>
        <w:t>Change</w:t>
      </w:r>
      <w:proofErr w:type="spellEnd"/>
      <w:r w:rsidRPr="0013526F">
        <w:rPr>
          <w:rFonts w:ascii="Times New Roman" w:eastAsia="Times New Roman" w:hAnsi="Times New Roman" w:cs="Times New Roman"/>
          <w:b/>
          <w:bCs/>
          <w:color w:val="000000" w:themeColor="text1"/>
          <w:sz w:val="24"/>
          <w:szCs w:val="24"/>
          <w:lang w:val="lv-LV"/>
        </w:rPr>
        <w:t>!</w:t>
      </w:r>
      <w:r>
        <w:rPr>
          <w:rFonts w:ascii="Times New Roman" w:eastAsia="Times New Roman" w:hAnsi="Times New Roman" w:cs="Times New Roman"/>
          <w:bCs/>
          <w:color w:val="000000" w:themeColor="text1"/>
          <w:sz w:val="24"/>
          <w:szCs w:val="24"/>
          <w:lang w:val="lv-LV"/>
        </w:rPr>
        <w:t xml:space="preserve"> Rīgas plānošanas reģions (Eindhovena Nīderlandē), </w:t>
      </w:r>
      <w:proofErr w:type="spellStart"/>
      <w:r w:rsidRPr="0013526F">
        <w:rPr>
          <w:rFonts w:ascii="Times New Roman" w:eastAsia="Times New Roman" w:hAnsi="Times New Roman" w:cs="Times New Roman"/>
          <w:b/>
          <w:bCs/>
          <w:color w:val="000000" w:themeColor="text1"/>
          <w:sz w:val="24"/>
          <w:szCs w:val="24"/>
          <w:lang w:val="lv-LV"/>
        </w:rPr>
        <w:t>Gen</w:t>
      </w:r>
      <w:proofErr w:type="spellEnd"/>
      <w:r w:rsidRPr="0013526F">
        <w:rPr>
          <w:rFonts w:ascii="Times New Roman" w:eastAsia="Times New Roman" w:hAnsi="Times New Roman" w:cs="Times New Roman"/>
          <w:b/>
          <w:bCs/>
          <w:color w:val="000000" w:themeColor="text1"/>
          <w:sz w:val="24"/>
          <w:szCs w:val="24"/>
          <w:lang w:val="lv-LV"/>
        </w:rPr>
        <w:t xml:space="preserve">-Y </w:t>
      </w:r>
      <w:proofErr w:type="spellStart"/>
      <w:r w:rsidRPr="0013526F">
        <w:rPr>
          <w:rFonts w:ascii="Times New Roman" w:eastAsia="Times New Roman" w:hAnsi="Times New Roman" w:cs="Times New Roman"/>
          <w:b/>
          <w:bCs/>
          <w:color w:val="000000" w:themeColor="text1"/>
          <w:sz w:val="24"/>
          <w:szCs w:val="24"/>
          <w:lang w:val="lv-LV"/>
        </w:rPr>
        <w:t>City</w:t>
      </w:r>
      <w:proofErr w:type="spellEnd"/>
      <w:r>
        <w:rPr>
          <w:rFonts w:ascii="Times New Roman" w:eastAsia="Times New Roman" w:hAnsi="Times New Roman" w:cs="Times New Roman"/>
          <w:bCs/>
          <w:color w:val="000000" w:themeColor="text1"/>
          <w:sz w:val="24"/>
          <w:szCs w:val="24"/>
          <w:lang w:val="lv-LV"/>
        </w:rPr>
        <w:t xml:space="preserve"> Daugavpils (Poznaņa Polijā), </w:t>
      </w:r>
      <w:r w:rsidRPr="0013526F">
        <w:rPr>
          <w:rFonts w:ascii="Times New Roman" w:eastAsia="Times New Roman" w:hAnsi="Times New Roman" w:cs="Times New Roman"/>
          <w:b/>
          <w:bCs/>
          <w:color w:val="000000" w:themeColor="text1"/>
          <w:sz w:val="24"/>
          <w:szCs w:val="24"/>
          <w:lang w:val="lv-LV"/>
        </w:rPr>
        <w:t>REFILL</w:t>
      </w:r>
      <w:r>
        <w:rPr>
          <w:rFonts w:ascii="Times New Roman" w:eastAsia="Times New Roman" w:hAnsi="Times New Roman" w:cs="Times New Roman"/>
          <w:bCs/>
          <w:color w:val="000000" w:themeColor="text1"/>
          <w:sz w:val="24"/>
          <w:szCs w:val="24"/>
          <w:lang w:val="lv-LV"/>
        </w:rPr>
        <w:t xml:space="preserve"> Rīga (Ģente Beļģijā), </w:t>
      </w:r>
      <w:proofErr w:type="spellStart"/>
      <w:r w:rsidRPr="0013526F">
        <w:rPr>
          <w:rFonts w:ascii="Times New Roman" w:eastAsia="Times New Roman" w:hAnsi="Times New Roman" w:cs="Times New Roman"/>
          <w:b/>
          <w:bCs/>
          <w:color w:val="000000" w:themeColor="text1"/>
          <w:sz w:val="24"/>
          <w:szCs w:val="24"/>
          <w:lang w:val="lv-LV"/>
        </w:rPr>
        <w:t>TechTown</w:t>
      </w:r>
      <w:proofErr w:type="spellEnd"/>
      <w:r>
        <w:rPr>
          <w:rFonts w:ascii="Times New Roman" w:eastAsia="Times New Roman" w:hAnsi="Times New Roman" w:cs="Times New Roman"/>
          <w:bCs/>
          <w:color w:val="000000" w:themeColor="text1"/>
          <w:sz w:val="24"/>
          <w:szCs w:val="24"/>
          <w:lang w:val="lv-LV"/>
        </w:rPr>
        <w:t xml:space="preserve"> Cēsis (</w:t>
      </w:r>
      <w:proofErr w:type="spellStart"/>
      <w:r w:rsidR="0013526F">
        <w:rPr>
          <w:rFonts w:ascii="Times New Roman" w:eastAsia="Times New Roman" w:hAnsi="Times New Roman" w:cs="Times New Roman"/>
          <w:bCs/>
          <w:color w:val="000000" w:themeColor="text1"/>
          <w:sz w:val="24"/>
          <w:szCs w:val="24"/>
          <w:lang w:val="lv-LV"/>
        </w:rPr>
        <w:t>Barnslija</w:t>
      </w:r>
      <w:proofErr w:type="spellEnd"/>
      <w:r w:rsidR="0013526F">
        <w:rPr>
          <w:rFonts w:ascii="Times New Roman" w:eastAsia="Times New Roman" w:hAnsi="Times New Roman" w:cs="Times New Roman"/>
          <w:bCs/>
          <w:color w:val="000000" w:themeColor="text1"/>
          <w:sz w:val="24"/>
          <w:szCs w:val="24"/>
          <w:lang w:val="lv-LV"/>
        </w:rPr>
        <w:t xml:space="preserve"> Lielbritānijā), </w:t>
      </w:r>
      <w:proofErr w:type="spellStart"/>
      <w:r w:rsidR="0013526F" w:rsidRPr="0013526F">
        <w:rPr>
          <w:rFonts w:ascii="Times New Roman" w:eastAsia="Times New Roman" w:hAnsi="Times New Roman" w:cs="Times New Roman"/>
          <w:b/>
          <w:bCs/>
          <w:color w:val="000000" w:themeColor="text1"/>
          <w:sz w:val="24"/>
          <w:szCs w:val="24"/>
          <w:lang w:val="lv-LV"/>
        </w:rPr>
        <w:t>Vital</w:t>
      </w:r>
      <w:proofErr w:type="spellEnd"/>
      <w:r w:rsidR="0013526F" w:rsidRPr="0013526F">
        <w:rPr>
          <w:rFonts w:ascii="Times New Roman" w:eastAsia="Times New Roman" w:hAnsi="Times New Roman" w:cs="Times New Roman"/>
          <w:b/>
          <w:bCs/>
          <w:color w:val="000000" w:themeColor="text1"/>
          <w:sz w:val="24"/>
          <w:szCs w:val="24"/>
          <w:lang w:val="lv-LV"/>
        </w:rPr>
        <w:t xml:space="preserve"> </w:t>
      </w:r>
      <w:proofErr w:type="spellStart"/>
      <w:r w:rsidR="0013526F" w:rsidRPr="0013526F">
        <w:rPr>
          <w:rFonts w:ascii="Times New Roman" w:eastAsia="Times New Roman" w:hAnsi="Times New Roman" w:cs="Times New Roman"/>
          <w:b/>
          <w:bCs/>
          <w:color w:val="000000" w:themeColor="text1"/>
          <w:sz w:val="24"/>
          <w:szCs w:val="24"/>
          <w:lang w:val="lv-LV"/>
        </w:rPr>
        <w:t>Cities</w:t>
      </w:r>
      <w:proofErr w:type="spellEnd"/>
      <w:r w:rsidR="0013526F">
        <w:rPr>
          <w:rFonts w:ascii="Times New Roman" w:eastAsia="Times New Roman" w:hAnsi="Times New Roman" w:cs="Times New Roman"/>
          <w:bCs/>
          <w:color w:val="000000" w:themeColor="text1"/>
          <w:sz w:val="24"/>
          <w:szCs w:val="24"/>
          <w:lang w:val="lv-LV"/>
        </w:rPr>
        <w:t xml:space="preserve"> Liepāja (</w:t>
      </w:r>
      <w:proofErr w:type="spellStart"/>
      <w:r w:rsidR="0013526F">
        <w:rPr>
          <w:rFonts w:ascii="Times New Roman" w:eastAsia="Times New Roman" w:hAnsi="Times New Roman" w:cs="Times New Roman"/>
          <w:bCs/>
          <w:color w:val="000000" w:themeColor="text1"/>
          <w:sz w:val="24"/>
          <w:szCs w:val="24"/>
          <w:lang w:val="lv-LV"/>
        </w:rPr>
        <w:t>Loule</w:t>
      </w:r>
      <w:proofErr w:type="spellEnd"/>
      <w:r w:rsidR="0013526F">
        <w:rPr>
          <w:rFonts w:ascii="Times New Roman" w:eastAsia="Times New Roman" w:hAnsi="Times New Roman" w:cs="Times New Roman"/>
          <w:bCs/>
          <w:color w:val="000000" w:themeColor="text1"/>
          <w:sz w:val="24"/>
          <w:szCs w:val="24"/>
          <w:lang w:val="lv-LV"/>
        </w:rPr>
        <w:t xml:space="preserve"> Portugālē). </w:t>
      </w:r>
    </w:p>
    <w:p w:rsidR="00401924" w:rsidRDefault="00401924" w:rsidP="00401924">
      <w:pPr>
        <w:spacing w:after="0" w:line="360" w:lineRule="auto"/>
        <w:ind w:firstLine="720"/>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bCs/>
          <w:color w:val="000000" w:themeColor="text1"/>
          <w:sz w:val="24"/>
          <w:szCs w:val="24"/>
          <w:lang w:val="lv-LV"/>
        </w:rPr>
        <w:t xml:space="preserve">Projekta vadošais partneris ir Poznaņas pašvaldība Polijā, projekta partneri: Boloņa un Dženova Itālijā, </w:t>
      </w:r>
      <w:proofErr w:type="spellStart"/>
      <w:r>
        <w:rPr>
          <w:rFonts w:ascii="Times New Roman" w:eastAsia="Times New Roman" w:hAnsi="Times New Roman" w:cs="Times New Roman"/>
          <w:bCs/>
          <w:color w:val="000000" w:themeColor="text1"/>
          <w:sz w:val="24"/>
          <w:szCs w:val="24"/>
          <w:lang w:val="lv-LV"/>
        </w:rPr>
        <w:t>Sabadella</w:t>
      </w:r>
      <w:proofErr w:type="spellEnd"/>
      <w:r w:rsidRPr="004712F0">
        <w:rPr>
          <w:rFonts w:ascii="Times New Roman" w:eastAsia="Times New Roman" w:hAnsi="Times New Roman" w:cs="Times New Roman"/>
          <w:bCs/>
          <w:color w:val="000000" w:themeColor="text1"/>
          <w:sz w:val="24"/>
          <w:szCs w:val="24"/>
          <w:lang w:val="lv-LV"/>
        </w:rPr>
        <w:t xml:space="preserve"> </w:t>
      </w:r>
      <w:r>
        <w:rPr>
          <w:rFonts w:ascii="Times New Roman" w:eastAsia="Times New Roman" w:hAnsi="Times New Roman" w:cs="Times New Roman"/>
          <w:bCs/>
          <w:color w:val="000000" w:themeColor="text1"/>
          <w:sz w:val="24"/>
          <w:szCs w:val="24"/>
          <w:lang w:val="lv-LV"/>
        </w:rPr>
        <w:t>un</w:t>
      </w:r>
      <w:r w:rsidRPr="004712F0">
        <w:rPr>
          <w:rFonts w:ascii="Times New Roman" w:eastAsia="Times New Roman" w:hAnsi="Times New Roman" w:cs="Times New Roman"/>
          <w:bCs/>
          <w:color w:val="000000" w:themeColor="text1"/>
          <w:sz w:val="24"/>
          <w:szCs w:val="24"/>
          <w:lang w:val="lv-LV"/>
        </w:rPr>
        <w:t xml:space="preserve">  Granada </w:t>
      </w:r>
      <w:r>
        <w:rPr>
          <w:rFonts w:ascii="Times New Roman" w:eastAsia="Times New Roman" w:hAnsi="Times New Roman" w:cs="Times New Roman"/>
          <w:bCs/>
          <w:color w:val="000000" w:themeColor="text1"/>
          <w:sz w:val="24"/>
          <w:szCs w:val="24"/>
          <w:lang w:val="lv-LV"/>
        </w:rPr>
        <w:t xml:space="preserve">Spānijā, Koimbra Portugālē, Nante Francijā, </w:t>
      </w:r>
      <w:r w:rsidRPr="004712F0">
        <w:rPr>
          <w:rFonts w:ascii="Times New Roman" w:eastAsia="Times New Roman" w:hAnsi="Times New Roman" w:cs="Times New Roman"/>
          <w:bCs/>
          <w:color w:val="000000" w:themeColor="text1"/>
          <w:sz w:val="24"/>
          <w:szCs w:val="24"/>
          <w:lang w:val="lv-LV"/>
        </w:rPr>
        <w:t xml:space="preserve">  </w:t>
      </w:r>
      <w:proofErr w:type="spellStart"/>
      <w:r>
        <w:rPr>
          <w:rFonts w:ascii="Times New Roman" w:eastAsia="Times New Roman" w:hAnsi="Times New Roman" w:cs="Times New Roman"/>
          <w:bCs/>
          <w:color w:val="000000" w:themeColor="text1"/>
          <w:sz w:val="24"/>
          <w:szCs w:val="24"/>
          <w:lang w:val="lv-LV"/>
        </w:rPr>
        <w:t>Volverhemptona</w:t>
      </w:r>
      <w:proofErr w:type="spellEnd"/>
      <w:r>
        <w:rPr>
          <w:rFonts w:ascii="Times New Roman" w:eastAsia="Times New Roman" w:hAnsi="Times New Roman" w:cs="Times New Roman"/>
          <w:bCs/>
          <w:color w:val="000000" w:themeColor="text1"/>
          <w:sz w:val="24"/>
          <w:szCs w:val="24"/>
          <w:lang w:val="lv-LV"/>
        </w:rPr>
        <w:t xml:space="preserve"> Lielbritānijā</w:t>
      </w:r>
      <w:r w:rsidRPr="004712F0">
        <w:rPr>
          <w:rFonts w:ascii="Times New Roman" w:eastAsia="Times New Roman" w:hAnsi="Times New Roman" w:cs="Times New Roman"/>
          <w:bCs/>
          <w:color w:val="000000" w:themeColor="text1"/>
          <w:sz w:val="24"/>
          <w:szCs w:val="24"/>
          <w:lang w:val="lv-LV"/>
        </w:rPr>
        <w:t xml:space="preserve">,  </w:t>
      </w:r>
      <w:proofErr w:type="spellStart"/>
      <w:r w:rsidRPr="004712F0">
        <w:rPr>
          <w:rFonts w:ascii="Times New Roman" w:eastAsia="Times New Roman" w:hAnsi="Times New Roman" w:cs="Times New Roman"/>
          <w:bCs/>
          <w:color w:val="000000" w:themeColor="text1"/>
          <w:sz w:val="24"/>
          <w:szCs w:val="24"/>
          <w:lang w:val="lv-LV"/>
        </w:rPr>
        <w:t>Kristi</w:t>
      </w:r>
      <w:r>
        <w:rPr>
          <w:rFonts w:ascii="Times New Roman" w:eastAsia="Times New Roman" w:hAnsi="Times New Roman" w:cs="Times New Roman"/>
          <w:bCs/>
          <w:color w:val="000000" w:themeColor="text1"/>
          <w:sz w:val="24"/>
          <w:szCs w:val="24"/>
          <w:lang w:val="lv-LV"/>
        </w:rPr>
        <w:t>ānsanna</w:t>
      </w:r>
      <w:proofErr w:type="spellEnd"/>
      <w:r w:rsidRPr="004712F0">
        <w:rPr>
          <w:rFonts w:ascii="Times New Roman" w:eastAsia="Times New Roman" w:hAnsi="Times New Roman" w:cs="Times New Roman"/>
          <w:bCs/>
          <w:color w:val="000000" w:themeColor="text1"/>
          <w:sz w:val="24"/>
          <w:szCs w:val="24"/>
          <w:lang w:val="lv-LV"/>
        </w:rPr>
        <w:t xml:space="preserve"> </w:t>
      </w:r>
      <w:r>
        <w:rPr>
          <w:rFonts w:ascii="Times New Roman" w:eastAsia="Times New Roman" w:hAnsi="Times New Roman" w:cs="Times New Roman"/>
          <w:bCs/>
          <w:color w:val="000000" w:themeColor="text1"/>
          <w:sz w:val="24"/>
          <w:szCs w:val="24"/>
          <w:lang w:val="lv-LV"/>
        </w:rPr>
        <w:t>Norvēģijā,   Klaipē</w:t>
      </w:r>
      <w:r w:rsidRPr="004712F0">
        <w:rPr>
          <w:rFonts w:ascii="Times New Roman" w:eastAsia="Times New Roman" w:hAnsi="Times New Roman" w:cs="Times New Roman"/>
          <w:bCs/>
          <w:color w:val="000000" w:themeColor="text1"/>
          <w:sz w:val="24"/>
          <w:szCs w:val="24"/>
          <w:lang w:val="lv-LV"/>
        </w:rPr>
        <w:t xml:space="preserve">da </w:t>
      </w:r>
      <w:r>
        <w:rPr>
          <w:rFonts w:ascii="Times New Roman" w:eastAsia="Times New Roman" w:hAnsi="Times New Roman" w:cs="Times New Roman"/>
          <w:bCs/>
          <w:color w:val="000000" w:themeColor="text1"/>
          <w:sz w:val="24"/>
          <w:szCs w:val="24"/>
          <w:lang w:val="lv-LV"/>
        </w:rPr>
        <w:t xml:space="preserve">Lietuvā,   </w:t>
      </w:r>
      <w:proofErr w:type="spellStart"/>
      <w:r>
        <w:rPr>
          <w:rFonts w:ascii="Times New Roman" w:eastAsia="Times New Roman" w:hAnsi="Times New Roman" w:cs="Times New Roman"/>
          <w:bCs/>
          <w:color w:val="000000" w:themeColor="text1"/>
          <w:sz w:val="24"/>
          <w:szCs w:val="24"/>
          <w:lang w:val="lv-LV"/>
        </w:rPr>
        <w:t>Toruņa</w:t>
      </w:r>
      <w:proofErr w:type="spellEnd"/>
      <w:r>
        <w:rPr>
          <w:rFonts w:ascii="Times New Roman" w:eastAsia="Times New Roman" w:hAnsi="Times New Roman" w:cs="Times New Roman"/>
          <w:bCs/>
          <w:color w:val="000000" w:themeColor="text1"/>
          <w:sz w:val="24"/>
          <w:szCs w:val="24"/>
          <w:lang w:val="lv-LV"/>
        </w:rPr>
        <w:t xml:space="preserve"> Polijā un Daugavpils Latvijā, kopumā 12 pilsētas no 9 valstīm, kas gatavas mācīties, gūt jaunu pieredzi un ieviest labās prakses piemērus, lai veicinātu jaunu cilvēku radošuma attīstību tajās. </w:t>
      </w:r>
    </w:p>
    <w:p w:rsidR="00AA5850" w:rsidRDefault="00AA5850" w:rsidP="001F2356">
      <w:pPr>
        <w:spacing w:after="0" w:line="360" w:lineRule="auto"/>
        <w:ind w:firstLine="720"/>
        <w:jc w:val="both"/>
        <w:rPr>
          <w:rFonts w:ascii="Times New Roman" w:eastAsia="Times New Roman" w:hAnsi="Times New Roman" w:cs="Times New Roman"/>
          <w:bCs/>
          <w:color w:val="000000" w:themeColor="text1"/>
          <w:sz w:val="24"/>
          <w:szCs w:val="24"/>
          <w:lang w:val="lv-LV"/>
        </w:rPr>
      </w:pPr>
      <w:r>
        <w:rPr>
          <w:rFonts w:ascii="Times New Roman" w:eastAsia="Times New Roman" w:hAnsi="Times New Roman" w:cs="Times New Roman"/>
          <w:bCs/>
          <w:color w:val="000000" w:themeColor="text1"/>
          <w:sz w:val="24"/>
          <w:szCs w:val="24"/>
          <w:lang w:val="lv-LV"/>
        </w:rPr>
        <w:t>Projekta</w:t>
      </w:r>
      <w:r w:rsidR="0078715B">
        <w:rPr>
          <w:rFonts w:ascii="Times New Roman" w:eastAsia="Times New Roman" w:hAnsi="Times New Roman" w:cs="Times New Roman"/>
          <w:bCs/>
          <w:color w:val="000000" w:themeColor="text1"/>
          <w:sz w:val="24"/>
          <w:szCs w:val="24"/>
          <w:lang w:val="lv-LV"/>
        </w:rPr>
        <w:t xml:space="preserve"> 1.fāze noslēdzās 2016.gada martā, savukārt 2.fāze tika apstiprināta 2016.gada maijā. Otrās fāzes ietvaros jau notikušas divas starptautiskās Polijas pilsētā </w:t>
      </w:r>
      <w:proofErr w:type="spellStart"/>
      <w:r w:rsidR="0078715B">
        <w:rPr>
          <w:rFonts w:ascii="Times New Roman" w:eastAsia="Times New Roman" w:hAnsi="Times New Roman" w:cs="Times New Roman"/>
          <w:bCs/>
          <w:color w:val="000000" w:themeColor="text1"/>
          <w:sz w:val="24"/>
          <w:szCs w:val="24"/>
          <w:lang w:val="lv-LV"/>
        </w:rPr>
        <w:t>Toruņā</w:t>
      </w:r>
      <w:proofErr w:type="spellEnd"/>
      <w:r w:rsidR="0078715B">
        <w:rPr>
          <w:rFonts w:ascii="Times New Roman" w:eastAsia="Times New Roman" w:hAnsi="Times New Roman" w:cs="Times New Roman"/>
          <w:bCs/>
          <w:color w:val="000000" w:themeColor="text1"/>
          <w:sz w:val="24"/>
          <w:szCs w:val="24"/>
          <w:lang w:val="lv-LV"/>
        </w:rPr>
        <w:t xml:space="preserve"> un Lielbritānijas pilsētā </w:t>
      </w:r>
      <w:proofErr w:type="spellStart"/>
      <w:r w:rsidR="0078715B">
        <w:rPr>
          <w:rFonts w:ascii="Times New Roman" w:eastAsia="Times New Roman" w:hAnsi="Times New Roman" w:cs="Times New Roman"/>
          <w:bCs/>
          <w:color w:val="000000" w:themeColor="text1"/>
          <w:sz w:val="24"/>
          <w:szCs w:val="24"/>
          <w:lang w:val="lv-LV"/>
        </w:rPr>
        <w:t>Volverhemptonā</w:t>
      </w:r>
      <w:proofErr w:type="spellEnd"/>
      <w:r w:rsidR="0078715B">
        <w:rPr>
          <w:rFonts w:ascii="Times New Roman" w:eastAsia="Times New Roman" w:hAnsi="Times New Roman" w:cs="Times New Roman"/>
          <w:bCs/>
          <w:color w:val="000000" w:themeColor="text1"/>
          <w:sz w:val="24"/>
          <w:szCs w:val="24"/>
          <w:lang w:val="lv-LV"/>
        </w:rPr>
        <w:t>.  Šo sanāksmju laikā iesaistītie partneri ir dalījušie pieredzē par to, kas nepieciešams katrā pilsētā, lai saglabātu jaunu cilvēku interesi tur palikt</w:t>
      </w:r>
      <w:r w:rsidR="00DF54BB">
        <w:rPr>
          <w:rFonts w:ascii="Times New Roman" w:eastAsia="Times New Roman" w:hAnsi="Times New Roman" w:cs="Times New Roman"/>
          <w:bCs/>
          <w:color w:val="000000" w:themeColor="text1"/>
          <w:sz w:val="24"/>
          <w:szCs w:val="24"/>
          <w:lang w:val="lv-LV"/>
        </w:rPr>
        <w:t xml:space="preserve"> un uzsākt uzņēmējdarbību</w:t>
      </w:r>
      <w:r w:rsidR="0078715B">
        <w:rPr>
          <w:rFonts w:ascii="Times New Roman" w:eastAsia="Times New Roman" w:hAnsi="Times New Roman" w:cs="Times New Roman"/>
          <w:bCs/>
          <w:color w:val="000000" w:themeColor="text1"/>
          <w:sz w:val="24"/>
          <w:szCs w:val="24"/>
          <w:lang w:val="lv-LV"/>
        </w:rPr>
        <w:t>. Kopīgi strādājot, iesaistītās pilsētas nonākušas pie trim pamatvirzien</w:t>
      </w:r>
      <w:r w:rsidR="004712F0">
        <w:rPr>
          <w:rFonts w:ascii="Times New Roman" w:eastAsia="Times New Roman" w:hAnsi="Times New Roman" w:cs="Times New Roman"/>
          <w:bCs/>
          <w:color w:val="000000" w:themeColor="text1"/>
          <w:sz w:val="24"/>
          <w:szCs w:val="24"/>
          <w:lang w:val="lv-LV"/>
        </w:rPr>
        <w:t>iem savu rīcības plānu izstrādei – kā saglabāt pilsētās esošos jauniešus, kā palīdzēt attīstīt jauniešiem nepieciešamās jomas, nišas un pašus jauniešus</w:t>
      </w:r>
      <w:r w:rsidR="00DF54BB">
        <w:rPr>
          <w:rFonts w:ascii="Times New Roman" w:eastAsia="Times New Roman" w:hAnsi="Times New Roman" w:cs="Times New Roman"/>
          <w:bCs/>
          <w:color w:val="000000" w:themeColor="text1"/>
          <w:sz w:val="24"/>
          <w:szCs w:val="24"/>
          <w:lang w:val="lv-LV"/>
        </w:rPr>
        <w:t>,</w:t>
      </w:r>
      <w:r w:rsidR="004712F0">
        <w:rPr>
          <w:rFonts w:ascii="Times New Roman" w:eastAsia="Times New Roman" w:hAnsi="Times New Roman" w:cs="Times New Roman"/>
          <w:bCs/>
          <w:color w:val="000000" w:themeColor="text1"/>
          <w:sz w:val="24"/>
          <w:szCs w:val="24"/>
          <w:lang w:val="lv-LV"/>
        </w:rPr>
        <w:t xml:space="preserve"> un kā padarīt pilsētu saistošu jauniem cilvēkiem, lai viņi izvēlētos dzīvot, strādāt un radoši </w:t>
      </w:r>
      <w:r w:rsidR="00313392">
        <w:rPr>
          <w:rFonts w:ascii="Times New Roman" w:eastAsia="Times New Roman" w:hAnsi="Times New Roman" w:cs="Times New Roman"/>
          <w:bCs/>
          <w:color w:val="000000" w:themeColor="text1"/>
          <w:sz w:val="24"/>
          <w:szCs w:val="24"/>
          <w:lang w:val="lv-LV"/>
        </w:rPr>
        <w:t>attīstīties tieši Daugavpilī jeb</w:t>
      </w:r>
      <w:r w:rsidR="00DF54BB">
        <w:rPr>
          <w:rFonts w:ascii="Times New Roman" w:eastAsia="Times New Roman" w:hAnsi="Times New Roman" w:cs="Times New Roman"/>
          <w:bCs/>
          <w:color w:val="000000" w:themeColor="text1"/>
          <w:sz w:val="24"/>
          <w:szCs w:val="24"/>
          <w:lang w:val="lv-LV"/>
        </w:rPr>
        <w:t>,</w:t>
      </w:r>
      <w:r w:rsidR="00313392">
        <w:rPr>
          <w:rFonts w:ascii="Times New Roman" w:eastAsia="Times New Roman" w:hAnsi="Times New Roman" w:cs="Times New Roman"/>
          <w:bCs/>
          <w:color w:val="000000" w:themeColor="text1"/>
          <w:sz w:val="24"/>
          <w:szCs w:val="24"/>
          <w:lang w:val="lv-LV"/>
        </w:rPr>
        <w:t xml:space="preserve"> </w:t>
      </w:r>
      <w:r w:rsidR="00DF54BB">
        <w:rPr>
          <w:rFonts w:ascii="Times New Roman" w:eastAsia="Times New Roman" w:hAnsi="Times New Roman" w:cs="Times New Roman"/>
          <w:bCs/>
          <w:color w:val="000000" w:themeColor="text1"/>
          <w:sz w:val="24"/>
          <w:szCs w:val="24"/>
          <w:lang w:val="lv-LV"/>
        </w:rPr>
        <w:t xml:space="preserve">globāli runājot, </w:t>
      </w:r>
      <w:r w:rsidR="00313392">
        <w:rPr>
          <w:rFonts w:ascii="Times New Roman" w:eastAsia="Times New Roman" w:hAnsi="Times New Roman" w:cs="Times New Roman"/>
          <w:bCs/>
          <w:color w:val="000000" w:themeColor="text1"/>
          <w:sz w:val="24"/>
          <w:szCs w:val="24"/>
          <w:lang w:val="lv-LV"/>
        </w:rPr>
        <w:t>kā atbalstīt radošo paaudzi (</w:t>
      </w:r>
      <w:proofErr w:type="spellStart"/>
      <w:r w:rsidR="00313392">
        <w:rPr>
          <w:rFonts w:ascii="Times New Roman" w:eastAsia="Times New Roman" w:hAnsi="Times New Roman" w:cs="Times New Roman"/>
          <w:bCs/>
          <w:color w:val="000000" w:themeColor="text1"/>
          <w:sz w:val="24"/>
          <w:szCs w:val="24"/>
          <w:lang w:val="lv-LV"/>
        </w:rPr>
        <w:t>generation</w:t>
      </w:r>
      <w:proofErr w:type="spellEnd"/>
      <w:r w:rsidR="00313392">
        <w:rPr>
          <w:rFonts w:ascii="Times New Roman" w:eastAsia="Times New Roman" w:hAnsi="Times New Roman" w:cs="Times New Roman"/>
          <w:bCs/>
          <w:color w:val="000000" w:themeColor="text1"/>
          <w:sz w:val="24"/>
          <w:szCs w:val="24"/>
          <w:lang w:val="lv-LV"/>
        </w:rPr>
        <w:t xml:space="preserve"> “Y”).</w:t>
      </w:r>
    </w:p>
    <w:p w:rsidR="00313392" w:rsidRDefault="0097436E"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lastRenderedPageBreak/>
        <w:t>“Y” paaudze ir uz rezultātu ori</w:t>
      </w:r>
      <w:r w:rsidR="00573B8D">
        <w:rPr>
          <w:rFonts w:ascii="Times New Roman" w:eastAsia="Times New Roman" w:hAnsi="Times New Roman" w:cs="Times New Roman"/>
          <w:color w:val="000000" w:themeColor="text1"/>
          <w:sz w:val="24"/>
          <w:szCs w:val="24"/>
          <w:lang w:val="lv-LV"/>
        </w:rPr>
        <w:t>e</w:t>
      </w:r>
      <w:r>
        <w:rPr>
          <w:rFonts w:ascii="Times New Roman" w:eastAsia="Times New Roman" w:hAnsi="Times New Roman" w:cs="Times New Roman"/>
          <w:color w:val="000000" w:themeColor="text1"/>
          <w:sz w:val="24"/>
          <w:szCs w:val="24"/>
          <w:lang w:val="lv-LV"/>
        </w:rPr>
        <w:t xml:space="preserve">ntēti jauni cilvēki, kas ir ļoti ambiciozi. Viņi neko nedara darīšanas pēc. Viņiem galvenais ir rezultāts un svarīgi, lai tas būtu ieguldītā darba vērts. Tie nav tikai jaunieši, bet visi uzņēmīgie cilvēki pilsētā. Tie ir jaunie uzņēmēji, kas darbojas dažādās jomās, biedrību un organizāciju līderi, kas iesaista citus jaunus cilvēkus un palīdz citiem sevi attīstīt. </w:t>
      </w:r>
      <w:r w:rsidR="00DF54BB">
        <w:rPr>
          <w:rFonts w:ascii="Times New Roman" w:eastAsia="Times New Roman" w:hAnsi="Times New Roman" w:cs="Times New Roman"/>
          <w:color w:val="000000" w:themeColor="text1"/>
          <w:sz w:val="24"/>
          <w:szCs w:val="24"/>
          <w:lang w:val="lv-LV"/>
        </w:rPr>
        <w:t xml:space="preserve">Tie ir universitāšu un zinātnes jomas pārstāvji, kas tiecas uz jaunā un nezināmā izzināšanu. </w:t>
      </w:r>
      <w:r>
        <w:rPr>
          <w:rFonts w:ascii="Times New Roman" w:eastAsia="Times New Roman" w:hAnsi="Times New Roman" w:cs="Times New Roman"/>
          <w:color w:val="000000" w:themeColor="text1"/>
          <w:sz w:val="24"/>
          <w:szCs w:val="24"/>
          <w:lang w:val="lv-LV"/>
        </w:rPr>
        <w:t>Tās ir jaunās māmiņas, kas rada jaunas idejas, lai darītu ko lietderīgu visas sabiedrības labā</w:t>
      </w:r>
      <w:r w:rsidR="00C4095B">
        <w:rPr>
          <w:rFonts w:ascii="Times New Roman" w:eastAsia="Times New Roman" w:hAnsi="Times New Roman" w:cs="Times New Roman"/>
          <w:color w:val="000000" w:themeColor="text1"/>
          <w:sz w:val="24"/>
          <w:szCs w:val="24"/>
          <w:lang w:val="lv-LV"/>
        </w:rPr>
        <w:t xml:space="preserve">. </w:t>
      </w:r>
      <w:r w:rsidR="00DF54BB">
        <w:rPr>
          <w:rFonts w:ascii="Times New Roman" w:eastAsia="Times New Roman" w:hAnsi="Times New Roman" w:cs="Times New Roman"/>
          <w:color w:val="000000" w:themeColor="text1"/>
          <w:sz w:val="24"/>
          <w:szCs w:val="24"/>
          <w:lang w:val="lv-LV"/>
        </w:rPr>
        <w:t xml:space="preserve">Tie ir IT speciālisti, kas mēģina ieviest jaunākās tehnoloģijas visās sfērās. </w:t>
      </w:r>
      <w:r w:rsidR="00C4095B">
        <w:rPr>
          <w:rFonts w:ascii="Times New Roman" w:eastAsia="Times New Roman" w:hAnsi="Times New Roman" w:cs="Times New Roman"/>
          <w:color w:val="000000" w:themeColor="text1"/>
          <w:sz w:val="24"/>
          <w:szCs w:val="24"/>
          <w:lang w:val="lv-LV"/>
        </w:rPr>
        <w:t xml:space="preserve">Liela daļa no šīs paaudzes ir skolēni, kas vēl mācās </w:t>
      </w:r>
      <w:r w:rsidR="00313392">
        <w:rPr>
          <w:rFonts w:ascii="Times New Roman" w:eastAsia="Times New Roman" w:hAnsi="Times New Roman" w:cs="Times New Roman"/>
          <w:color w:val="000000" w:themeColor="text1"/>
          <w:sz w:val="24"/>
          <w:szCs w:val="24"/>
          <w:lang w:val="lv-LV"/>
        </w:rPr>
        <w:t xml:space="preserve">skolās </w:t>
      </w:r>
      <w:r w:rsidR="00C4095B">
        <w:rPr>
          <w:rFonts w:ascii="Times New Roman" w:eastAsia="Times New Roman" w:hAnsi="Times New Roman" w:cs="Times New Roman"/>
          <w:color w:val="000000" w:themeColor="text1"/>
          <w:sz w:val="24"/>
          <w:szCs w:val="24"/>
          <w:lang w:val="lv-LV"/>
        </w:rPr>
        <w:t xml:space="preserve">līdz 18 gadu vecumam. Viņi ir aktīvi, radoši un darbojas kā brīvprātīgie vai vienkārši piedalās dažādos pasākumos, kur piedāvā savas idejas un palīdzību. “Y” paaudze ir motivēta un vienmēr tiecas </w:t>
      </w:r>
      <w:r w:rsidR="00313392">
        <w:rPr>
          <w:rFonts w:ascii="Times New Roman" w:eastAsia="Times New Roman" w:hAnsi="Times New Roman" w:cs="Times New Roman"/>
          <w:color w:val="000000" w:themeColor="text1"/>
          <w:sz w:val="24"/>
          <w:szCs w:val="24"/>
          <w:lang w:val="lv-LV"/>
        </w:rPr>
        <w:t xml:space="preserve">ne tikai </w:t>
      </w:r>
      <w:r w:rsidR="00C4095B">
        <w:rPr>
          <w:rFonts w:ascii="Times New Roman" w:eastAsia="Times New Roman" w:hAnsi="Times New Roman" w:cs="Times New Roman"/>
          <w:color w:val="000000" w:themeColor="text1"/>
          <w:sz w:val="24"/>
          <w:szCs w:val="24"/>
          <w:lang w:val="lv-LV"/>
        </w:rPr>
        <w:t>pēc sava labuma</w:t>
      </w:r>
      <w:r w:rsidR="00313392">
        <w:rPr>
          <w:rFonts w:ascii="Times New Roman" w:eastAsia="Times New Roman" w:hAnsi="Times New Roman" w:cs="Times New Roman"/>
          <w:color w:val="000000" w:themeColor="text1"/>
          <w:sz w:val="24"/>
          <w:szCs w:val="24"/>
          <w:lang w:val="lv-LV"/>
        </w:rPr>
        <w:t>, bet pēc sabiedrības labuma kopumā</w:t>
      </w:r>
      <w:r w:rsidR="00C4095B">
        <w:rPr>
          <w:rFonts w:ascii="Times New Roman" w:eastAsia="Times New Roman" w:hAnsi="Times New Roman" w:cs="Times New Roman"/>
          <w:color w:val="000000" w:themeColor="text1"/>
          <w:sz w:val="24"/>
          <w:szCs w:val="24"/>
          <w:lang w:val="lv-LV"/>
        </w:rPr>
        <w:t xml:space="preserve">. </w:t>
      </w:r>
    </w:p>
    <w:p w:rsidR="0052138B" w:rsidRDefault="00401924"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Pr>
          <w:rFonts w:ascii="Times New Roman" w:eastAsia="Times New Roman" w:hAnsi="Times New Roman" w:cs="Times New Roman"/>
          <w:color w:val="000000" w:themeColor="text1"/>
          <w:sz w:val="24"/>
          <w:szCs w:val="24"/>
          <w:lang w:val="lv-LV"/>
        </w:rPr>
        <w:t>Projekta ietvaros Daugavpils un visas iesaistītās pilsētas vēlas</w:t>
      </w:r>
      <w:r w:rsidR="00C4095B">
        <w:rPr>
          <w:rFonts w:ascii="Times New Roman" w:eastAsia="Times New Roman" w:hAnsi="Times New Roman" w:cs="Times New Roman"/>
          <w:color w:val="000000" w:themeColor="text1"/>
          <w:sz w:val="24"/>
          <w:szCs w:val="24"/>
          <w:lang w:val="lv-LV"/>
        </w:rPr>
        <w:t xml:space="preserve"> noskaidrot Daugavpils jauniešu vajadzības, vēlmes un iespējas, kā arī noskaidrot, ko un kādā veidā jaunieši gribētu attīstīt </w:t>
      </w:r>
      <w:r>
        <w:rPr>
          <w:rFonts w:ascii="Times New Roman" w:eastAsia="Times New Roman" w:hAnsi="Times New Roman" w:cs="Times New Roman"/>
          <w:color w:val="000000" w:themeColor="text1"/>
          <w:sz w:val="24"/>
          <w:szCs w:val="24"/>
          <w:lang w:val="lv-LV"/>
        </w:rPr>
        <w:t>savās pilsētās</w:t>
      </w:r>
      <w:r w:rsidR="00C4095B">
        <w:rPr>
          <w:rFonts w:ascii="Times New Roman" w:eastAsia="Times New Roman" w:hAnsi="Times New Roman" w:cs="Times New Roman"/>
          <w:color w:val="000000" w:themeColor="text1"/>
          <w:sz w:val="24"/>
          <w:szCs w:val="24"/>
          <w:lang w:val="lv-LV"/>
        </w:rPr>
        <w:t xml:space="preserve">. </w:t>
      </w:r>
      <w:r>
        <w:rPr>
          <w:rFonts w:ascii="Times New Roman" w:eastAsia="Times New Roman" w:hAnsi="Times New Roman" w:cs="Times New Roman"/>
          <w:color w:val="000000" w:themeColor="text1"/>
          <w:sz w:val="24"/>
          <w:szCs w:val="24"/>
          <w:lang w:val="lv-LV"/>
        </w:rPr>
        <w:t>Pamatojoties uz noskaidroto, tiks izstrādāts rīcības plāns (</w:t>
      </w:r>
      <w:proofErr w:type="spellStart"/>
      <w:r>
        <w:rPr>
          <w:rFonts w:ascii="Times New Roman" w:eastAsia="Times New Roman" w:hAnsi="Times New Roman" w:cs="Times New Roman"/>
          <w:color w:val="000000" w:themeColor="text1"/>
          <w:sz w:val="24"/>
          <w:szCs w:val="24"/>
          <w:lang w:val="lv-LV"/>
        </w:rPr>
        <w:t>Urbact</w:t>
      </w:r>
      <w:proofErr w:type="spellEnd"/>
      <w:r>
        <w:rPr>
          <w:rFonts w:ascii="Times New Roman" w:eastAsia="Times New Roman" w:hAnsi="Times New Roman" w:cs="Times New Roman"/>
          <w:color w:val="000000" w:themeColor="text1"/>
          <w:sz w:val="24"/>
          <w:szCs w:val="24"/>
          <w:lang w:val="lv-LV"/>
        </w:rPr>
        <w:t xml:space="preserve"> </w:t>
      </w:r>
      <w:proofErr w:type="spellStart"/>
      <w:r>
        <w:rPr>
          <w:rFonts w:ascii="Times New Roman" w:eastAsia="Times New Roman" w:hAnsi="Times New Roman" w:cs="Times New Roman"/>
          <w:color w:val="000000" w:themeColor="text1"/>
          <w:sz w:val="24"/>
          <w:szCs w:val="24"/>
          <w:lang w:val="lv-LV"/>
        </w:rPr>
        <w:t>Local</w:t>
      </w:r>
      <w:proofErr w:type="spellEnd"/>
      <w:r>
        <w:rPr>
          <w:rFonts w:ascii="Times New Roman" w:eastAsia="Times New Roman" w:hAnsi="Times New Roman" w:cs="Times New Roman"/>
          <w:color w:val="000000" w:themeColor="text1"/>
          <w:sz w:val="24"/>
          <w:szCs w:val="24"/>
          <w:lang w:val="lv-LV"/>
        </w:rPr>
        <w:t xml:space="preserve"> </w:t>
      </w:r>
      <w:proofErr w:type="spellStart"/>
      <w:r>
        <w:rPr>
          <w:rFonts w:ascii="Times New Roman" w:eastAsia="Times New Roman" w:hAnsi="Times New Roman" w:cs="Times New Roman"/>
          <w:color w:val="000000" w:themeColor="text1"/>
          <w:sz w:val="24"/>
          <w:szCs w:val="24"/>
          <w:lang w:val="lv-LV"/>
        </w:rPr>
        <w:t>Action</w:t>
      </w:r>
      <w:proofErr w:type="spellEnd"/>
      <w:r>
        <w:rPr>
          <w:rFonts w:ascii="Times New Roman" w:eastAsia="Times New Roman" w:hAnsi="Times New Roman" w:cs="Times New Roman"/>
          <w:color w:val="000000" w:themeColor="text1"/>
          <w:sz w:val="24"/>
          <w:szCs w:val="24"/>
          <w:lang w:val="lv-LV"/>
        </w:rPr>
        <w:t xml:space="preserve"> </w:t>
      </w:r>
      <w:proofErr w:type="spellStart"/>
      <w:r>
        <w:rPr>
          <w:rFonts w:ascii="Times New Roman" w:eastAsia="Times New Roman" w:hAnsi="Times New Roman" w:cs="Times New Roman"/>
          <w:color w:val="000000" w:themeColor="text1"/>
          <w:sz w:val="24"/>
          <w:szCs w:val="24"/>
          <w:lang w:val="lv-LV"/>
        </w:rPr>
        <w:t>Plan</w:t>
      </w:r>
      <w:proofErr w:type="spellEnd"/>
      <w:r>
        <w:rPr>
          <w:rFonts w:ascii="Times New Roman" w:eastAsia="Times New Roman" w:hAnsi="Times New Roman" w:cs="Times New Roman"/>
          <w:color w:val="000000" w:themeColor="text1"/>
          <w:sz w:val="24"/>
          <w:szCs w:val="24"/>
          <w:lang w:val="lv-LV"/>
        </w:rPr>
        <w:t>) katrā pilsētā, lai to integrētu pilsēt</w:t>
      </w:r>
      <w:r w:rsidR="0052138B">
        <w:rPr>
          <w:rFonts w:ascii="Times New Roman" w:eastAsia="Times New Roman" w:hAnsi="Times New Roman" w:cs="Times New Roman"/>
          <w:color w:val="000000" w:themeColor="text1"/>
          <w:sz w:val="24"/>
          <w:szCs w:val="24"/>
          <w:lang w:val="lv-LV"/>
        </w:rPr>
        <w:t xml:space="preserve">u attīstības plānos. </w:t>
      </w:r>
    </w:p>
    <w:p w:rsidR="00B75BDC" w:rsidRPr="00BA6635" w:rsidRDefault="00B75BDC" w:rsidP="001F2356">
      <w:pPr>
        <w:spacing w:after="0" w:line="360" w:lineRule="auto"/>
        <w:ind w:firstLine="720"/>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Papildus in</w:t>
      </w:r>
      <w:r w:rsidR="00803D8A" w:rsidRPr="00BA6635">
        <w:rPr>
          <w:rFonts w:ascii="Times New Roman" w:eastAsia="Times New Roman" w:hAnsi="Times New Roman" w:cs="Times New Roman"/>
          <w:color w:val="000000" w:themeColor="text1"/>
          <w:sz w:val="24"/>
          <w:szCs w:val="24"/>
          <w:lang w:val="lv-LV"/>
        </w:rPr>
        <w:t>formāciju par projekta plānotājām aktivitātēm un sasniedzamajie</w:t>
      </w:r>
      <w:r w:rsidRPr="00BA6635">
        <w:rPr>
          <w:rFonts w:ascii="Times New Roman" w:eastAsia="Times New Roman" w:hAnsi="Times New Roman" w:cs="Times New Roman"/>
          <w:color w:val="000000" w:themeColor="text1"/>
          <w:sz w:val="24"/>
          <w:szCs w:val="24"/>
          <w:lang w:val="lv-LV"/>
        </w:rPr>
        <w:t xml:space="preserve">m rezultātiem ir pieejama pie attiecīgā projekta vadošā partnera – Poznaņas pašvaldības </w:t>
      </w:r>
      <w:hyperlink r:id="rId9" w:history="1">
        <w:r w:rsidRPr="00BA6635">
          <w:rPr>
            <w:rStyle w:val="Hyperlink"/>
            <w:rFonts w:ascii="Times New Roman" w:eastAsia="Times New Roman" w:hAnsi="Times New Roman" w:cs="Times New Roman"/>
            <w:color w:val="000000" w:themeColor="text1"/>
            <w:sz w:val="24"/>
            <w:szCs w:val="24"/>
            <w:lang w:val="lv-LV"/>
          </w:rPr>
          <w:t>www.poznan.pl</w:t>
        </w:r>
      </w:hyperlink>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Urbact</w:t>
      </w:r>
      <w:proofErr w:type="spellEnd"/>
      <w:r w:rsidRPr="00BA6635">
        <w:rPr>
          <w:rFonts w:ascii="Times New Roman" w:eastAsia="Times New Roman" w:hAnsi="Times New Roman" w:cs="Times New Roman"/>
          <w:color w:val="000000" w:themeColor="text1"/>
          <w:sz w:val="24"/>
          <w:szCs w:val="24"/>
          <w:lang w:val="lv-LV"/>
        </w:rPr>
        <w:t xml:space="preserve"> programmas mājaslapā</w:t>
      </w:r>
      <w:r w:rsidR="00803D8A" w:rsidRPr="00BA6635">
        <w:rPr>
          <w:rFonts w:ascii="Times New Roman" w:eastAsia="Times New Roman" w:hAnsi="Times New Roman" w:cs="Times New Roman"/>
          <w:color w:val="000000" w:themeColor="text1"/>
          <w:sz w:val="24"/>
          <w:szCs w:val="24"/>
          <w:lang w:val="lv-LV"/>
        </w:rPr>
        <w:t xml:space="preserve"> </w:t>
      </w:r>
      <w:hyperlink r:id="rId10" w:history="1">
        <w:r w:rsidR="00803D8A" w:rsidRPr="00BA6635">
          <w:rPr>
            <w:rStyle w:val="Hyperlink"/>
            <w:rFonts w:ascii="Times New Roman" w:eastAsia="Times New Roman" w:hAnsi="Times New Roman" w:cs="Times New Roman"/>
            <w:color w:val="000000" w:themeColor="text1"/>
            <w:sz w:val="24"/>
            <w:szCs w:val="24"/>
            <w:lang w:val="lv-LV"/>
          </w:rPr>
          <w:t>www.urbact.eu/genycity</w:t>
        </w:r>
      </w:hyperlink>
      <w:r w:rsidRPr="00BA6635">
        <w:rPr>
          <w:rFonts w:ascii="Times New Roman" w:eastAsia="Times New Roman" w:hAnsi="Times New Roman" w:cs="Times New Roman"/>
          <w:color w:val="000000" w:themeColor="text1"/>
          <w:sz w:val="24"/>
          <w:szCs w:val="24"/>
          <w:lang w:val="lv-LV"/>
        </w:rPr>
        <w:t xml:space="preserve">, kā arī sociālajos portālos:  </w:t>
      </w:r>
      <w:proofErr w:type="spellStart"/>
      <w:r w:rsidRPr="00BA6635">
        <w:rPr>
          <w:rFonts w:ascii="Times New Roman" w:eastAsia="Times New Roman" w:hAnsi="Times New Roman" w:cs="Times New Roman"/>
          <w:color w:val="000000" w:themeColor="text1"/>
          <w:sz w:val="24"/>
          <w:szCs w:val="24"/>
          <w:lang w:val="lv-LV"/>
        </w:rPr>
        <w:t>Facebook</w:t>
      </w:r>
      <w:proofErr w:type="spellEnd"/>
      <w:r w:rsidRPr="00BA6635">
        <w:rPr>
          <w:rFonts w:ascii="Times New Roman" w:eastAsia="Times New Roman" w:hAnsi="Times New Roman" w:cs="Times New Roman"/>
          <w:color w:val="000000" w:themeColor="text1"/>
          <w:sz w:val="24"/>
          <w:szCs w:val="24"/>
          <w:lang w:val="lv-LV"/>
        </w:rPr>
        <w:t xml:space="preserve">: </w:t>
      </w:r>
      <w:hyperlink r:id="rId11" w:history="1">
        <w:r w:rsidRPr="00BA6635">
          <w:rPr>
            <w:rStyle w:val="Hyperlink"/>
            <w:rFonts w:ascii="Times New Roman" w:eastAsia="Times New Roman" w:hAnsi="Times New Roman" w:cs="Times New Roman"/>
            <w:color w:val="000000" w:themeColor="text1"/>
            <w:sz w:val="24"/>
            <w:szCs w:val="24"/>
            <w:lang w:val="lv-LV"/>
          </w:rPr>
          <w:t>www.facebook.com</w:t>
        </w:r>
      </w:hyperlink>
      <w:r w:rsidRPr="00BA6635">
        <w:rPr>
          <w:rFonts w:ascii="Times New Roman" w:eastAsia="Times New Roman" w:hAnsi="Times New Roman" w:cs="Times New Roman"/>
          <w:color w:val="000000" w:themeColor="text1"/>
          <w:sz w:val="24"/>
          <w:szCs w:val="24"/>
          <w:lang w:val="lv-LV"/>
        </w:rPr>
        <w:t xml:space="preserve">Gen-Y </w:t>
      </w:r>
      <w:proofErr w:type="spellStart"/>
      <w:r w:rsidRPr="00BA6635">
        <w:rPr>
          <w:rFonts w:ascii="Times New Roman" w:eastAsia="Times New Roman" w:hAnsi="Times New Roman" w:cs="Times New Roman"/>
          <w:color w:val="000000" w:themeColor="text1"/>
          <w:sz w:val="24"/>
          <w:szCs w:val="24"/>
          <w:lang w:val="lv-LV"/>
        </w:rPr>
        <w:t>City</w:t>
      </w:r>
      <w:proofErr w:type="spellEnd"/>
      <w:r w:rsidRPr="00BA6635">
        <w:rPr>
          <w:rFonts w:ascii="Times New Roman" w:eastAsia="Times New Roman" w:hAnsi="Times New Roman" w:cs="Times New Roman"/>
          <w:color w:val="000000" w:themeColor="text1"/>
          <w:sz w:val="24"/>
          <w:szCs w:val="24"/>
          <w:lang w:val="lv-LV"/>
        </w:rPr>
        <w:t xml:space="preserve"> un </w:t>
      </w:r>
      <w:proofErr w:type="spellStart"/>
      <w:r w:rsidRPr="00BA6635">
        <w:rPr>
          <w:rFonts w:ascii="Times New Roman" w:eastAsia="Times New Roman" w:hAnsi="Times New Roman" w:cs="Times New Roman"/>
          <w:color w:val="000000" w:themeColor="text1"/>
          <w:sz w:val="24"/>
          <w:szCs w:val="24"/>
          <w:lang w:val="lv-LV"/>
        </w:rPr>
        <w:t>Twitter</w:t>
      </w:r>
      <w:proofErr w:type="spellEnd"/>
      <w:r w:rsidRPr="00BA6635">
        <w:rPr>
          <w:rFonts w:ascii="Times New Roman" w:eastAsia="Times New Roman" w:hAnsi="Times New Roman" w:cs="Times New Roman"/>
          <w:color w:val="000000" w:themeColor="text1"/>
          <w:sz w:val="24"/>
          <w:szCs w:val="24"/>
          <w:lang w:val="lv-LV"/>
        </w:rPr>
        <w:t xml:space="preserve">: </w:t>
      </w:r>
      <w:hyperlink r:id="rId12" w:history="1">
        <w:r w:rsidRPr="00BA6635">
          <w:rPr>
            <w:rStyle w:val="Hyperlink"/>
            <w:rFonts w:ascii="Times New Roman" w:eastAsia="Times New Roman" w:hAnsi="Times New Roman" w:cs="Times New Roman"/>
            <w:color w:val="000000" w:themeColor="text1"/>
            <w:sz w:val="24"/>
            <w:szCs w:val="24"/>
            <w:lang w:val="lv-LV"/>
          </w:rPr>
          <w:t>https://twitter.com/GenYCity</w:t>
        </w:r>
      </w:hyperlink>
      <w:r w:rsidRPr="00BA6635">
        <w:rPr>
          <w:rFonts w:ascii="Times New Roman" w:eastAsia="Times New Roman" w:hAnsi="Times New Roman" w:cs="Times New Roman"/>
          <w:color w:val="000000" w:themeColor="text1"/>
          <w:sz w:val="24"/>
          <w:szCs w:val="24"/>
          <w:lang w:val="lv-LV"/>
        </w:rPr>
        <w:t xml:space="preserve"> </w:t>
      </w:r>
    </w:p>
    <w:p w:rsidR="00803D8A" w:rsidRPr="00BA6635" w:rsidRDefault="00B75BDC" w:rsidP="001F2356">
      <w:pPr>
        <w:spacing w:after="0" w:line="360" w:lineRule="auto"/>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Papildus infor</w:t>
      </w:r>
      <w:r w:rsidR="00803D8A" w:rsidRPr="00BA6635">
        <w:rPr>
          <w:rFonts w:ascii="Times New Roman" w:eastAsia="Times New Roman" w:hAnsi="Times New Roman" w:cs="Times New Roman"/>
          <w:color w:val="000000" w:themeColor="text1"/>
          <w:sz w:val="24"/>
          <w:szCs w:val="24"/>
          <w:lang w:val="lv-LV"/>
        </w:rPr>
        <w:t>māciju</w:t>
      </w:r>
      <w:r w:rsidRPr="00BA6635">
        <w:rPr>
          <w:rFonts w:ascii="Times New Roman" w:eastAsia="Times New Roman" w:hAnsi="Times New Roman" w:cs="Times New Roman"/>
          <w:color w:val="000000" w:themeColor="text1"/>
          <w:sz w:val="24"/>
          <w:szCs w:val="24"/>
          <w:lang w:val="lv-LV"/>
        </w:rPr>
        <w:t xml:space="preserve"> var meklēt URBACT III programmas</w:t>
      </w:r>
      <w:r w:rsidRPr="00BA6635">
        <w:rPr>
          <w:rFonts w:ascii="Times New Roman" w:eastAsia="Times New Roman" w:hAnsi="Times New Roman" w:cs="Times New Roman"/>
          <w:bCs/>
          <w:color w:val="000000" w:themeColor="text1"/>
          <w:sz w:val="24"/>
          <w:szCs w:val="24"/>
          <w:lang w:val="lv-LV"/>
        </w:rPr>
        <w:t xml:space="preserve"> </w:t>
      </w:r>
      <w:hyperlink r:id="rId13" w:tgtFrame="_self" w:history="1">
        <w:r w:rsidRPr="00BA6635">
          <w:rPr>
            <w:rFonts w:ascii="Times New Roman" w:eastAsia="Times New Roman" w:hAnsi="Times New Roman" w:cs="Times New Roman"/>
            <w:bCs/>
            <w:color w:val="000000" w:themeColor="text1"/>
            <w:sz w:val="24"/>
            <w:szCs w:val="24"/>
            <w:lang w:val="lv-LV"/>
          </w:rPr>
          <w:t>mājas lapā</w:t>
        </w:r>
      </w:hyperlink>
      <w:r w:rsidRPr="00BA6635">
        <w:rPr>
          <w:rFonts w:ascii="Times New Roman" w:eastAsia="Times New Roman" w:hAnsi="Times New Roman" w:cs="Times New Roman"/>
          <w:color w:val="000000" w:themeColor="text1"/>
          <w:sz w:val="24"/>
          <w:szCs w:val="24"/>
          <w:lang w:val="lv-LV"/>
        </w:rPr>
        <w:t xml:space="preserve">  un </w:t>
      </w:r>
      <w:hyperlink r:id="rId14" w:tgtFrame="_self" w:history="1">
        <w:r w:rsidRPr="00BA6635">
          <w:rPr>
            <w:rFonts w:ascii="Times New Roman" w:eastAsia="Times New Roman" w:hAnsi="Times New Roman" w:cs="Times New Roman"/>
            <w:bCs/>
            <w:color w:val="000000" w:themeColor="text1"/>
            <w:sz w:val="24"/>
            <w:szCs w:val="24"/>
            <w:lang w:val="lv-LV"/>
          </w:rPr>
          <w:t>VARAM tīmekļa vietnē</w:t>
        </w:r>
      </w:hyperlink>
      <w:r w:rsidRPr="00BA6635">
        <w:rPr>
          <w:rFonts w:ascii="Times New Roman" w:eastAsia="Times New Roman" w:hAnsi="Times New Roman" w:cs="Times New Roman"/>
          <w:color w:val="000000" w:themeColor="text1"/>
          <w:sz w:val="24"/>
          <w:szCs w:val="24"/>
          <w:lang w:val="lv-LV"/>
        </w:rPr>
        <w:t xml:space="preserve">.  </w:t>
      </w:r>
    </w:p>
    <w:p w:rsidR="0078715B" w:rsidRPr="00BA6635" w:rsidRDefault="0078715B" w:rsidP="0052138B">
      <w:pPr>
        <w:spacing w:after="0" w:line="360" w:lineRule="auto"/>
        <w:jc w:val="both"/>
        <w:rPr>
          <w:rFonts w:ascii="Times New Roman" w:eastAsia="Times New Roman" w:hAnsi="Times New Roman" w:cs="Times New Roman"/>
          <w:color w:val="000000" w:themeColor="text1"/>
          <w:sz w:val="24"/>
          <w:szCs w:val="24"/>
          <w:lang w:val="lv-LV"/>
        </w:rPr>
      </w:pPr>
      <w:r w:rsidRPr="00BA6635">
        <w:rPr>
          <w:rFonts w:ascii="Times New Roman" w:eastAsia="Times New Roman" w:hAnsi="Times New Roman" w:cs="Times New Roman"/>
          <w:color w:val="000000" w:themeColor="text1"/>
          <w:sz w:val="24"/>
          <w:szCs w:val="24"/>
          <w:lang w:val="lv-LV"/>
        </w:rPr>
        <w:t xml:space="preserve"> </w:t>
      </w:r>
    </w:p>
    <w:p w:rsidR="0078715B" w:rsidRDefault="0078715B" w:rsidP="0078715B">
      <w:pPr>
        <w:spacing w:after="0" w:line="360" w:lineRule="auto"/>
        <w:ind w:firstLine="720"/>
        <w:jc w:val="both"/>
        <w:rPr>
          <w:rFonts w:ascii="Times New Roman" w:eastAsia="Times New Roman" w:hAnsi="Times New Roman" w:cs="Times New Roman"/>
          <w:i/>
          <w:color w:val="000000" w:themeColor="text1"/>
          <w:sz w:val="24"/>
          <w:szCs w:val="24"/>
          <w:lang w:val="lv-LV"/>
        </w:rPr>
      </w:pPr>
      <w:r w:rsidRPr="00AE46BB">
        <w:rPr>
          <w:rFonts w:ascii="Times New Roman" w:eastAsia="Times New Roman" w:hAnsi="Times New Roman" w:cs="Times New Roman"/>
          <w:i/>
          <w:color w:val="000000" w:themeColor="text1"/>
          <w:sz w:val="24"/>
          <w:szCs w:val="24"/>
          <w:lang w:val="lv-LV"/>
        </w:rPr>
        <w:t xml:space="preserve">Informāciju sagatavoja Jolanta </w:t>
      </w:r>
      <w:proofErr w:type="spellStart"/>
      <w:r w:rsidRPr="00AE46BB">
        <w:rPr>
          <w:rFonts w:ascii="Times New Roman" w:eastAsia="Times New Roman" w:hAnsi="Times New Roman" w:cs="Times New Roman"/>
          <w:i/>
          <w:color w:val="000000" w:themeColor="text1"/>
          <w:sz w:val="24"/>
          <w:szCs w:val="24"/>
          <w:lang w:val="lv-LV"/>
        </w:rPr>
        <w:t>Ūzuliņa</w:t>
      </w:r>
      <w:proofErr w:type="spellEnd"/>
      <w:r w:rsidRPr="00AE46BB">
        <w:rPr>
          <w:rFonts w:ascii="Times New Roman" w:eastAsia="Times New Roman" w:hAnsi="Times New Roman" w:cs="Times New Roman"/>
          <w:i/>
          <w:color w:val="000000" w:themeColor="text1"/>
          <w:sz w:val="24"/>
          <w:szCs w:val="24"/>
          <w:lang w:val="lv-LV"/>
        </w:rPr>
        <w:t xml:space="preserve">, Daugavpils pilsētas domes </w:t>
      </w:r>
      <w:bookmarkStart w:id="0" w:name="_GoBack"/>
      <w:bookmarkEnd w:id="0"/>
      <w:r w:rsidRPr="00AE46BB">
        <w:rPr>
          <w:rFonts w:ascii="Times New Roman" w:eastAsia="Times New Roman" w:hAnsi="Times New Roman" w:cs="Times New Roman"/>
          <w:i/>
          <w:color w:val="000000" w:themeColor="text1"/>
          <w:sz w:val="24"/>
          <w:szCs w:val="24"/>
          <w:lang w:val="lv-LV"/>
        </w:rPr>
        <w:t>Starptautisko projektu koordinatore</w:t>
      </w:r>
    </w:p>
    <w:p w:rsidR="00397DB4" w:rsidRDefault="00397DB4" w:rsidP="0078715B">
      <w:pPr>
        <w:spacing w:after="0" w:line="360" w:lineRule="auto"/>
        <w:ind w:firstLine="720"/>
        <w:jc w:val="both"/>
        <w:rPr>
          <w:rFonts w:ascii="Times New Roman" w:eastAsia="Times New Roman" w:hAnsi="Times New Roman" w:cs="Times New Roman"/>
          <w:i/>
          <w:color w:val="000000" w:themeColor="text1"/>
          <w:sz w:val="24"/>
          <w:szCs w:val="24"/>
          <w:lang w:val="lv-LV"/>
        </w:rPr>
      </w:pPr>
    </w:p>
    <w:p w:rsidR="00397DB4" w:rsidRPr="00AE46BB" w:rsidRDefault="00397DB4" w:rsidP="0078715B">
      <w:pPr>
        <w:spacing w:after="0" w:line="360" w:lineRule="auto"/>
        <w:ind w:firstLine="720"/>
        <w:jc w:val="both"/>
        <w:rPr>
          <w:rFonts w:ascii="Times New Roman" w:eastAsia="Times New Roman" w:hAnsi="Times New Roman" w:cs="Times New Roman"/>
          <w:i/>
          <w:color w:val="000000" w:themeColor="text1"/>
          <w:sz w:val="24"/>
          <w:szCs w:val="24"/>
          <w:lang w:val="lv-LV"/>
        </w:rPr>
      </w:pPr>
      <w:r>
        <w:rPr>
          <w:rFonts w:ascii="Times New Roman" w:eastAsia="Times New Roman" w:hAnsi="Times New Roman" w:cs="Times New Roman"/>
          <w:i/>
          <w:noProof/>
          <w:color w:val="000000" w:themeColor="text1"/>
          <w:sz w:val="24"/>
          <w:szCs w:val="24"/>
        </w:rPr>
        <w:drawing>
          <wp:anchor distT="0" distB="0" distL="114300" distR="114300" simplePos="0" relativeHeight="251663360" behindDoc="1" locked="0" layoutInCell="1" allowOverlap="1" wp14:anchorId="2FCA38F6" wp14:editId="7BF81473">
            <wp:simplePos x="0" y="0"/>
            <wp:positionH relativeFrom="margin">
              <wp:align>center</wp:align>
            </wp:positionH>
            <wp:positionV relativeFrom="paragraph">
              <wp:posOffset>21590</wp:posOffset>
            </wp:positionV>
            <wp:extent cx="4000500" cy="1536700"/>
            <wp:effectExtent l="0" t="0" r="0" b="6350"/>
            <wp:wrapTight wrapText="bothSides">
              <wp:wrapPolygon edited="0">
                <wp:start x="0" y="0"/>
                <wp:lineTo x="0" y="21421"/>
                <wp:lineTo x="21497" y="21421"/>
                <wp:lineTo x="2149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1536700"/>
                    </a:xfrm>
                    <a:prstGeom prst="rect">
                      <a:avLst/>
                    </a:prstGeom>
                    <a:noFill/>
                  </pic:spPr>
                </pic:pic>
              </a:graphicData>
            </a:graphic>
            <wp14:sizeRelH relativeFrom="page">
              <wp14:pctWidth>0</wp14:pctWidth>
            </wp14:sizeRelH>
            <wp14:sizeRelV relativeFrom="page">
              <wp14:pctHeight>0</wp14:pctHeight>
            </wp14:sizeRelV>
          </wp:anchor>
        </w:drawing>
      </w:r>
    </w:p>
    <w:p w:rsidR="0078715B" w:rsidRDefault="0078715B" w:rsidP="0078715B">
      <w:pPr>
        <w:rPr>
          <w:rFonts w:ascii="Times New Roman" w:hAnsi="Times New Roman" w:cs="Times New Roman"/>
          <w:i/>
          <w:sz w:val="24"/>
          <w:szCs w:val="24"/>
          <w:lang w:val="lv-LV"/>
        </w:rPr>
      </w:pPr>
    </w:p>
    <w:sectPr w:rsidR="0078715B" w:rsidSect="00573B8D">
      <w:pgSz w:w="12240" w:h="15840"/>
      <w:pgMar w:top="1440"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34475"/>
    <w:multiLevelType w:val="hybridMultilevel"/>
    <w:tmpl w:val="22B01130"/>
    <w:lvl w:ilvl="0" w:tplc="9D8C746C">
      <w:start w:val="1"/>
      <w:numFmt w:val="bullet"/>
      <w:lvlText w:val="•"/>
      <w:lvlJc w:val="left"/>
      <w:pPr>
        <w:tabs>
          <w:tab w:val="num" w:pos="720"/>
        </w:tabs>
        <w:ind w:left="720" w:hanging="360"/>
      </w:pPr>
      <w:rPr>
        <w:rFonts w:ascii="Arial" w:hAnsi="Arial" w:hint="default"/>
      </w:rPr>
    </w:lvl>
    <w:lvl w:ilvl="1" w:tplc="B75E36D2">
      <w:start w:val="31"/>
      <w:numFmt w:val="bullet"/>
      <w:lvlText w:val="•"/>
      <w:lvlJc w:val="left"/>
      <w:pPr>
        <w:tabs>
          <w:tab w:val="num" w:pos="1440"/>
        </w:tabs>
        <w:ind w:left="1440" w:hanging="360"/>
      </w:pPr>
      <w:rPr>
        <w:rFonts w:ascii="Arial" w:hAnsi="Arial" w:hint="default"/>
      </w:rPr>
    </w:lvl>
    <w:lvl w:ilvl="2" w:tplc="7F4CF86E" w:tentative="1">
      <w:start w:val="1"/>
      <w:numFmt w:val="bullet"/>
      <w:lvlText w:val="•"/>
      <w:lvlJc w:val="left"/>
      <w:pPr>
        <w:tabs>
          <w:tab w:val="num" w:pos="2160"/>
        </w:tabs>
        <w:ind w:left="2160" w:hanging="360"/>
      </w:pPr>
      <w:rPr>
        <w:rFonts w:ascii="Arial" w:hAnsi="Arial" w:hint="default"/>
      </w:rPr>
    </w:lvl>
    <w:lvl w:ilvl="3" w:tplc="41A81FEA" w:tentative="1">
      <w:start w:val="1"/>
      <w:numFmt w:val="bullet"/>
      <w:lvlText w:val="•"/>
      <w:lvlJc w:val="left"/>
      <w:pPr>
        <w:tabs>
          <w:tab w:val="num" w:pos="2880"/>
        </w:tabs>
        <w:ind w:left="2880" w:hanging="360"/>
      </w:pPr>
      <w:rPr>
        <w:rFonts w:ascii="Arial" w:hAnsi="Arial" w:hint="default"/>
      </w:rPr>
    </w:lvl>
    <w:lvl w:ilvl="4" w:tplc="D5D6FA2E" w:tentative="1">
      <w:start w:val="1"/>
      <w:numFmt w:val="bullet"/>
      <w:lvlText w:val="•"/>
      <w:lvlJc w:val="left"/>
      <w:pPr>
        <w:tabs>
          <w:tab w:val="num" w:pos="3600"/>
        </w:tabs>
        <w:ind w:left="3600" w:hanging="360"/>
      </w:pPr>
      <w:rPr>
        <w:rFonts w:ascii="Arial" w:hAnsi="Arial" w:hint="default"/>
      </w:rPr>
    </w:lvl>
    <w:lvl w:ilvl="5" w:tplc="799E40B6" w:tentative="1">
      <w:start w:val="1"/>
      <w:numFmt w:val="bullet"/>
      <w:lvlText w:val="•"/>
      <w:lvlJc w:val="left"/>
      <w:pPr>
        <w:tabs>
          <w:tab w:val="num" w:pos="4320"/>
        </w:tabs>
        <w:ind w:left="4320" w:hanging="360"/>
      </w:pPr>
      <w:rPr>
        <w:rFonts w:ascii="Arial" w:hAnsi="Arial" w:hint="default"/>
      </w:rPr>
    </w:lvl>
    <w:lvl w:ilvl="6" w:tplc="DB4ECABE" w:tentative="1">
      <w:start w:val="1"/>
      <w:numFmt w:val="bullet"/>
      <w:lvlText w:val="•"/>
      <w:lvlJc w:val="left"/>
      <w:pPr>
        <w:tabs>
          <w:tab w:val="num" w:pos="5040"/>
        </w:tabs>
        <w:ind w:left="5040" w:hanging="360"/>
      </w:pPr>
      <w:rPr>
        <w:rFonts w:ascii="Arial" w:hAnsi="Arial" w:hint="default"/>
      </w:rPr>
    </w:lvl>
    <w:lvl w:ilvl="7" w:tplc="51105814" w:tentative="1">
      <w:start w:val="1"/>
      <w:numFmt w:val="bullet"/>
      <w:lvlText w:val="•"/>
      <w:lvlJc w:val="left"/>
      <w:pPr>
        <w:tabs>
          <w:tab w:val="num" w:pos="5760"/>
        </w:tabs>
        <w:ind w:left="5760" w:hanging="360"/>
      </w:pPr>
      <w:rPr>
        <w:rFonts w:ascii="Arial" w:hAnsi="Arial" w:hint="default"/>
      </w:rPr>
    </w:lvl>
    <w:lvl w:ilvl="8" w:tplc="69B0FDC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DC"/>
    <w:rsid w:val="000D6B6B"/>
    <w:rsid w:val="0013526F"/>
    <w:rsid w:val="001F2356"/>
    <w:rsid w:val="00313392"/>
    <w:rsid w:val="00397DB4"/>
    <w:rsid w:val="003F4C23"/>
    <w:rsid w:val="00401924"/>
    <w:rsid w:val="00427218"/>
    <w:rsid w:val="004712F0"/>
    <w:rsid w:val="004B65F4"/>
    <w:rsid w:val="0052138B"/>
    <w:rsid w:val="00573B8D"/>
    <w:rsid w:val="0074242B"/>
    <w:rsid w:val="0078715B"/>
    <w:rsid w:val="007D6991"/>
    <w:rsid w:val="00803D8A"/>
    <w:rsid w:val="0097436E"/>
    <w:rsid w:val="00AA5850"/>
    <w:rsid w:val="00AE6D00"/>
    <w:rsid w:val="00B6539B"/>
    <w:rsid w:val="00B75BDC"/>
    <w:rsid w:val="00BA6635"/>
    <w:rsid w:val="00BE7915"/>
    <w:rsid w:val="00C4095B"/>
    <w:rsid w:val="00D5610D"/>
    <w:rsid w:val="00DF54BB"/>
    <w:rsid w:val="00F95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53F663-0507-40CF-8A14-8C2B7C49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BDC"/>
    <w:rPr>
      <w:color w:val="0563C1" w:themeColor="hyperlink"/>
      <w:u w:val="single"/>
    </w:rPr>
  </w:style>
  <w:style w:type="paragraph" w:styleId="ListParagraph">
    <w:name w:val="List Paragraph"/>
    <w:basedOn w:val="Normal"/>
    <w:uiPriority w:val="34"/>
    <w:qFormat/>
    <w:rsid w:val="003F4C23"/>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712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8667">
      <w:bodyDiv w:val="1"/>
      <w:marLeft w:val="0"/>
      <w:marRight w:val="0"/>
      <w:marTop w:val="0"/>
      <w:marBottom w:val="0"/>
      <w:divBdr>
        <w:top w:val="none" w:sz="0" w:space="0" w:color="auto"/>
        <w:left w:val="none" w:sz="0" w:space="0" w:color="auto"/>
        <w:bottom w:val="none" w:sz="0" w:space="0" w:color="auto"/>
        <w:right w:val="none" w:sz="0" w:space="0" w:color="auto"/>
      </w:divBdr>
      <w:divsChild>
        <w:div w:id="2138183237">
          <w:marLeft w:val="0"/>
          <w:marRight w:val="0"/>
          <w:marTop w:val="115"/>
          <w:marBottom w:val="0"/>
          <w:divBdr>
            <w:top w:val="none" w:sz="0" w:space="0" w:color="auto"/>
            <w:left w:val="none" w:sz="0" w:space="0" w:color="auto"/>
            <w:bottom w:val="none" w:sz="0" w:space="0" w:color="auto"/>
            <w:right w:val="none" w:sz="0" w:space="0" w:color="auto"/>
          </w:divBdr>
        </w:div>
        <w:div w:id="258683500">
          <w:marLeft w:val="720"/>
          <w:marRight w:val="0"/>
          <w:marTop w:val="0"/>
          <w:marBottom w:val="0"/>
          <w:divBdr>
            <w:top w:val="none" w:sz="0" w:space="0" w:color="auto"/>
            <w:left w:val="none" w:sz="0" w:space="0" w:color="auto"/>
            <w:bottom w:val="none" w:sz="0" w:space="0" w:color="auto"/>
            <w:right w:val="none" w:sz="0" w:space="0" w:color="auto"/>
          </w:divBdr>
        </w:div>
        <w:div w:id="663631933">
          <w:marLeft w:val="720"/>
          <w:marRight w:val="0"/>
          <w:marTop w:val="0"/>
          <w:marBottom w:val="0"/>
          <w:divBdr>
            <w:top w:val="none" w:sz="0" w:space="0" w:color="auto"/>
            <w:left w:val="none" w:sz="0" w:space="0" w:color="auto"/>
            <w:bottom w:val="none" w:sz="0" w:space="0" w:color="auto"/>
            <w:right w:val="none" w:sz="0" w:space="0" w:color="auto"/>
          </w:divBdr>
        </w:div>
        <w:div w:id="1845196408">
          <w:marLeft w:val="720"/>
          <w:marRight w:val="0"/>
          <w:marTop w:val="0"/>
          <w:marBottom w:val="0"/>
          <w:divBdr>
            <w:top w:val="none" w:sz="0" w:space="0" w:color="auto"/>
            <w:left w:val="none" w:sz="0" w:space="0" w:color="auto"/>
            <w:bottom w:val="none" w:sz="0" w:space="0" w:color="auto"/>
            <w:right w:val="none" w:sz="0" w:space="0" w:color="auto"/>
          </w:divBdr>
        </w:div>
        <w:div w:id="22167434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urbact.e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twitter.com/GenYCit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facebook.com"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www.urbact.eu/genycity" TargetMode="External"/><Relationship Id="rId4" Type="http://schemas.openxmlformats.org/officeDocument/2006/relationships/webSettings" Target="webSettings.xml"/><Relationship Id="rId9" Type="http://schemas.openxmlformats.org/officeDocument/2006/relationships/hyperlink" Target="http://www.poznan.pl" TargetMode="External"/><Relationship Id="rId14" Type="http://schemas.openxmlformats.org/officeDocument/2006/relationships/hyperlink" Target="http://www.varam.gov.lv/lat/fondi/ets_1420/pilsetvides_attistibas_programma_urbact_3/?doc=182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7</cp:revision>
  <cp:lastPrinted>2015-12-04T09:23:00Z</cp:lastPrinted>
  <dcterms:created xsi:type="dcterms:W3CDTF">2016-10-05T10:59:00Z</dcterms:created>
  <dcterms:modified xsi:type="dcterms:W3CDTF">2016-10-07T10:50:00Z</dcterms:modified>
</cp:coreProperties>
</file>